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5239F" w:rsidRPr="00C5239F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C5239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239F">
        <w:rPr>
          <w:rFonts w:ascii="Arial" w:hAnsi="Arial" w:cs="Arial"/>
        </w:rPr>
        <w:t>Szpital Powiatowy w Limanowej Imienia Miłosierdzia Bożego</w:t>
      </w:r>
    </w:p>
    <w:p w:rsidR="00B95C96" w:rsidRPr="0012157F" w:rsidRDefault="00C5239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239F">
        <w:rPr>
          <w:rFonts w:ascii="Arial" w:hAnsi="Arial" w:cs="Arial"/>
        </w:rPr>
        <w:t>ul. Piłsudskiego</w:t>
      </w:r>
      <w:r w:rsidR="00B95C96" w:rsidRPr="0012157F">
        <w:rPr>
          <w:rFonts w:ascii="Arial" w:hAnsi="Arial" w:cs="Arial"/>
        </w:rPr>
        <w:t xml:space="preserve"> </w:t>
      </w:r>
      <w:r w:rsidRPr="00C5239F">
        <w:rPr>
          <w:rFonts w:ascii="Arial" w:hAnsi="Arial" w:cs="Arial"/>
        </w:rPr>
        <w:t>61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C5239F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5239F">
        <w:rPr>
          <w:rFonts w:ascii="Arial" w:hAnsi="Arial" w:cs="Arial"/>
        </w:rPr>
        <w:t>34-600</w:t>
      </w:r>
      <w:r w:rsidR="00B95C96" w:rsidRPr="0012157F">
        <w:rPr>
          <w:rFonts w:ascii="Arial" w:hAnsi="Arial" w:cs="Arial"/>
        </w:rPr>
        <w:t xml:space="preserve"> </w:t>
      </w:r>
      <w:r w:rsidRPr="00C5239F">
        <w:rPr>
          <w:rFonts w:ascii="Arial" w:hAnsi="Arial" w:cs="Arial"/>
        </w:rPr>
        <w:t>Limanowa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239F" w:rsidRPr="0012157F" w:rsidTr="00EA49E4">
        <w:tc>
          <w:tcPr>
            <w:tcW w:w="9104" w:type="dxa"/>
            <w:shd w:val="clear" w:color="auto" w:fill="D9D9D9"/>
          </w:tcPr>
          <w:p w:rsidR="00C5239F" w:rsidRPr="0012157F" w:rsidRDefault="00C5239F" w:rsidP="00EA49E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5239F" w:rsidRPr="00094F76" w:rsidRDefault="00C5239F" w:rsidP="00EA49E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5239F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5239F" w:rsidRPr="0017574D" w:rsidRDefault="00C5239F" w:rsidP="00EA49E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C5239F" w:rsidRDefault="00C5239F" w:rsidP="00EA49E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5239F" w:rsidRPr="002C3302" w:rsidRDefault="00C5239F" w:rsidP="00EA49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C5239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23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stawu kolanowego oraz endoprotez stawu biodrowego ujęte w 2 zadaniach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5239F" w:rsidRPr="00A2540E" w:rsidTr="00EA49E4">
        <w:tc>
          <w:tcPr>
            <w:tcW w:w="2269" w:type="dxa"/>
          </w:tcPr>
          <w:p w:rsidR="00C5239F" w:rsidRPr="00A2540E" w:rsidRDefault="00C5239F" w:rsidP="00EA49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5239F" w:rsidRPr="00A2540E" w:rsidRDefault="00C5239F" w:rsidP="00EA49E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23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NZ-26-2026-56-D-N-AC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C5239F" w:rsidRPr="00C5239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:rsidR="00C5239F" w:rsidRDefault="00C90B4D" w:rsidP="00C5239F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C5239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5239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E62" w:rsidRDefault="00401E62" w:rsidP="0038231F">
      <w:pPr>
        <w:spacing w:after="0" w:line="240" w:lineRule="auto"/>
      </w:pPr>
      <w:r>
        <w:separator/>
      </w:r>
    </w:p>
  </w:endnote>
  <w:endnote w:type="continuationSeparator" w:id="0">
    <w:p w:rsidR="00401E62" w:rsidRDefault="00401E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39F" w:rsidRDefault="00C523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239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239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39F" w:rsidRDefault="00C523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E62" w:rsidRDefault="00401E62" w:rsidP="0038231F">
      <w:pPr>
        <w:spacing w:after="0" w:line="240" w:lineRule="auto"/>
      </w:pPr>
      <w:r>
        <w:separator/>
      </w:r>
    </w:p>
  </w:footnote>
  <w:footnote w:type="continuationSeparator" w:id="0">
    <w:p w:rsidR="00401E62" w:rsidRDefault="00401E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39F" w:rsidRDefault="00C523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39F" w:rsidRDefault="00C523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39F" w:rsidRDefault="00C523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1E6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1E62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239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96DE1FC-9E37-4198-8FD9-A57389977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274B7-88A5-480E-B559-A250A21D7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2026-06-23T07:15:00Z</dcterms:created>
  <dcterms:modified xsi:type="dcterms:W3CDTF">2026-06-23T07:15:00Z</dcterms:modified>
</cp:coreProperties>
</file>