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FB2511" w:rsidP="005C0930">
      <w:pPr>
        <w:spacing w:after="240"/>
        <w:jc w:val="right"/>
        <w:rPr>
          <w:sz w:val="22"/>
          <w:szCs w:val="22"/>
        </w:rPr>
      </w:pPr>
      <w:r w:rsidRPr="00FB25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B2511">
        <w:rPr>
          <w:sz w:val="22"/>
          <w:szCs w:val="22"/>
        </w:rPr>
        <w:t>2021-10-2</w:t>
      </w:r>
      <w:r w:rsidR="00F106AE">
        <w:rPr>
          <w:sz w:val="22"/>
          <w:szCs w:val="22"/>
        </w:rPr>
        <w:t>7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FB2511" w:rsidRPr="00FB2511" w:rsidRDefault="00FB2511" w:rsidP="005C0930">
      <w:pPr>
        <w:rPr>
          <w:b/>
          <w:bCs/>
          <w:sz w:val="22"/>
          <w:szCs w:val="22"/>
        </w:rPr>
      </w:pPr>
      <w:r w:rsidRPr="00FB2511">
        <w:rPr>
          <w:b/>
          <w:bCs/>
          <w:sz w:val="22"/>
          <w:szCs w:val="22"/>
        </w:rPr>
        <w:t>Akademia Górniczo - Hutnicza</w:t>
      </w:r>
    </w:p>
    <w:p w:rsidR="00FB2511" w:rsidRPr="00FB2511" w:rsidRDefault="00FB2511" w:rsidP="005C0930">
      <w:pPr>
        <w:rPr>
          <w:b/>
          <w:bCs/>
          <w:sz w:val="22"/>
          <w:szCs w:val="22"/>
        </w:rPr>
      </w:pPr>
      <w:r w:rsidRPr="00FB2511">
        <w:rPr>
          <w:b/>
          <w:bCs/>
          <w:sz w:val="22"/>
          <w:szCs w:val="22"/>
        </w:rPr>
        <w:t>im. Stanisława Staszica w Krakowie</w:t>
      </w:r>
    </w:p>
    <w:p w:rsidR="005C0930" w:rsidRPr="00D91931" w:rsidRDefault="00FB2511" w:rsidP="005C0930">
      <w:pPr>
        <w:rPr>
          <w:b/>
          <w:bCs/>
          <w:sz w:val="22"/>
          <w:szCs w:val="22"/>
        </w:rPr>
      </w:pPr>
      <w:r w:rsidRPr="00FB2511">
        <w:rPr>
          <w:b/>
          <w:bCs/>
          <w:sz w:val="22"/>
          <w:szCs w:val="22"/>
        </w:rPr>
        <w:t>Dział Zamówień Publicznych</w:t>
      </w:r>
    </w:p>
    <w:p w:rsidR="005C0930" w:rsidRPr="00BD5546" w:rsidRDefault="00FB2511" w:rsidP="005C0930">
      <w:pPr>
        <w:rPr>
          <w:sz w:val="22"/>
          <w:szCs w:val="22"/>
        </w:rPr>
      </w:pPr>
      <w:r w:rsidRPr="00FB25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B2511">
        <w:rPr>
          <w:sz w:val="22"/>
          <w:szCs w:val="22"/>
        </w:rPr>
        <w:t>30</w:t>
      </w:r>
    </w:p>
    <w:p w:rsidR="005C0930" w:rsidRPr="00BD5546" w:rsidRDefault="00FB2511" w:rsidP="005C0930">
      <w:pPr>
        <w:rPr>
          <w:sz w:val="22"/>
          <w:szCs w:val="22"/>
        </w:rPr>
      </w:pPr>
      <w:r w:rsidRPr="00FB25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B251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B2511" w:rsidRPr="00FB2511">
        <w:rPr>
          <w:b/>
          <w:sz w:val="22"/>
          <w:szCs w:val="22"/>
        </w:rPr>
        <w:t>KC-zp.272-565/21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FA076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2511" w:rsidRPr="00FB25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B2511" w:rsidRPr="00FB2511">
        <w:rPr>
          <w:b/>
          <w:bCs/>
          <w:sz w:val="22"/>
          <w:szCs w:val="22"/>
        </w:rPr>
        <w:t xml:space="preserve">Dostawa części i podzespołów wraz z naprawą pieca łukowego AM firmy Edmund </w:t>
      </w:r>
      <w:proofErr w:type="spellStart"/>
      <w:r w:rsidR="00FB2511" w:rsidRPr="00FB2511">
        <w:rPr>
          <w:b/>
          <w:bCs/>
          <w:sz w:val="22"/>
          <w:szCs w:val="22"/>
        </w:rPr>
        <w:t>Buhler</w:t>
      </w:r>
      <w:proofErr w:type="spellEnd"/>
      <w:r w:rsidR="00FB2511" w:rsidRPr="00FB2511">
        <w:rPr>
          <w:b/>
          <w:bCs/>
          <w:sz w:val="22"/>
          <w:szCs w:val="22"/>
        </w:rPr>
        <w:t xml:space="preserve"> w ramach likwidacji szkody ubezpieczeniowej - KC-zp.272-565/21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2511" w:rsidRPr="00FB2511">
        <w:rPr>
          <w:b/>
          <w:sz w:val="22"/>
          <w:szCs w:val="22"/>
        </w:rPr>
        <w:t>KC-zp.272-565/21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B2511" w:rsidRPr="00FB2511">
        <w:rPr>
          <w:b/>
          <w:sz w:val="22"/>
          <w:szCs w:val="22"/>
        </w:rPr>
        <w:t xml:space="preserve">Akademia Górniczo </w:t>
      </w:r>
      <w:r w:rsidR="008E6B86">
        <w:rPr>
          <w:b/>
          <w:sz w:val="22"/>
          <w:szCs w:val="22"/>
        </w:rPr>
        <w:t>–</w:t>
      </w:r>
      <w:r w:rsidR="00FB2511" w:rsidRPr="00FB2511">
        <w:rPr>
          <w:b/>
          <w:sz w:val="22"/>
          <w:szCs w:val="22"/>
        </w:rPr>
        <w:t xml:space="preserve"> Hutnicza</w:t>
      </w:r>
      <w:r w:rsidR="008E6B86">
        <w:rPr>
          <w:b/>
          <w:sz w:val="22"/>
          <w:szCs w:val="22"/>
        </w:rPr>
        <w:t xml:space="preserve"> </w:t>
      </w:r>
      <w:r w:rsidR="00FB2511" w:rsidRPr="00FB2511">
        <w:rPr>
          <w:b/>
          <w:sz w:val="22"/>
          <w:szCs w:val="22"/>
        </w:rPr>
        <w:t>im. Stanisława Staszica w Krakowie</w:t>
      </w:r>
      <w:r w:rsidR="008E6B86">
        <w:rPr>
          <w:b/>
          <w:sz w:val="22"/>
          <w:szCs w:val="22"/>
        </w:rPr>
        <w:t xml:space="preserve">, </w:t>
      </w:r>
      <w:r w:rsidR="00FB2511" w:rsidRPr="00FB2511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FB2511" w:rsidRPr="00FB2511">
        <w:rPr>
          <w:sz w:val="22"/>
          <w:szCs w:val="22"/>
        </w:rPr>
        <w:t>(</w:t>
      </w:r>
      <w:proofErr w:type="spellStart"/>
      <w:r w:rsidR="00FB2511" w:rsidRPr="00FB2511">
        <w:rPr>
          <w:sz w:val="22"/>
          <w:szCs w:val="22"/>
        </w:rPr>
        <w:t>t.j</w:t>
      </w:r>
      <w:proofErr w:type="spellEnd"/>
      <w:r w:rsidR="00FB2511" w:rsidRPr="00FB251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961EF5" w:rsidRDefault="00961EF5" w:rsidP="00961EF5">
      <w:pPr>
        <w:jc w:val="both"/>
        <w:rPr>
          <w:bCs/>
          <w:sz w:val="22"/>
          <w:szCs w:val="22"/>
          <w:u w:val="single"/>
        </w:rPr>
      </w:pPr>
      <w:r w:rsidRPr="00961EF5">
        <w:rPr>
          <w:bCs/>
          <w:sz w:val="22"/>
          <w:szCs w:val="22"/>
          <w:u w:val="single"/>
        </w:rPr>
        <w:t>pkt 4.1 SWZ</w:t>
      </w:r>
    </w:p>
    <w:p w:rsidR="00961EF5" w:rsidRPr="00961EF5" w:rsidRDefault="00961EF5" w:rsidP="00961EF5">
      <w:pPr>
        <w:jc w:val="both"/>
        <w:rPr>
          <w:bCs/>
          <w:sz w:val="22"/>
          <w:szCs w:val="22"/>
        </w:rPr>
      </w:pPr>
      <w:r w:rsidRPr="00961EF5">
        <w:rPr>
          <w:bCs/>
          <w:sz w:val="22"/>
          <w:szCs w:val="22"/>
        </w:rPr>
        <w:t>Zamawiający wykreśla poniższy zapis:</w:t>
      </w:r>
    </w:p>
    <w:p w:rsidR="00961EF5" w:rsidRDefault="00961EF5" w:rsidP="00961EF5">
      <w:pPr>
        <w:suppressAutoHyphens/>
        <w:autoSpaceDN w:val="0"/>
        <w:textAlignment w:val="baseline"/>
        <w:rPr>
          <w:rFonts w:eastAsia="Calibri"/>
          <w:sz w:val="22"/>
          <w:szCs w:val="22"/>
        </w:rPr>
      </w:pPr>
      <w:r w:rsidRPr="00961EF5">
        <w:rPr>
          <w:rFonts w:eastAsia="Calibri"/>
          <w:sz w:val="22"/>
          <w:szCs w:val="22"/>
        </w:rPr>
        <w:t xml:space="preserve">Firmy przystępujące do przetargu winny posiadać autoryzację producenta pieca, który będzie poddany naprawie. </w:t>
      </w:r>
    </w:p>
    <w:p w:rsidR="00961EF5" w:rsidRDefault="00961EF5" w:rsidP="00961EF5">
      <w:pPr>
        <w:suppressAutoHyphens/>
        <w:autoSpaceDN w:val="0"/>
        <w:textAlignment w:val="baseline"/>
        <w:rPr>
          <w:rFonts w:eastAsia="Calibri"/>
          <w:sz w:val="22"/>
          <w:szCs w:val="22"/>
        </w:rPr>
      </w:pPr>
    </w:p>
    <w:p w:rsidR="00961EF5" w:rsidRPr="00961EF5" w:rsidRDefault="00961EF5" w:rsidP="00961EF5">
      <w:pPr>
        <w:numPr>
          <w:ilvl w:val="1"/>
          <w:numId w:val="0"/>
        </w:numPr>
        <w:suppressAutoHyphens/>
        <w:autoSpaceDN w:val="0"/>
        <w:spacing w:before="120" w:after="60"/>
        <w:textAlignment w:val="baseline"/>
        <w:outlineLvl w:val="1"/>
        <w:rPr>
          <w:bCs/>
          <w:iCs/>
          <w:color w:val="000000"/>
          <w:spacing w:val="-3"/>
          <w:kern w:val="3"/>
          <w:sz w:val="24"/>
          <w:szCs w:val="24"/>
          <w:u w:val="single"/>
          <w:lang w:eastAsia="x-none"/>
        </w:rPr>
      </w:pPr>
      <w:r w:rsidRPr="00961EF5">
        <w:rPr>
          <w:bCs/>
          <w:iCs/>
          <w:color w:val="000000"/>
          <w:spacing w:val="-3"/>
          <w:kern w:val="3"/>
          <w:sz w:val="24"/>
          <w:szCs w:val="24"/>
          <w:u w:val="single"/>
          <w:lang w:eastAsia="x-none"/>
        </w:rPr>
        <w:t>pkt 7.1 SWZ</w:t>
      </w:r>
    </w:p>
    <w:p w:rsidR="00961EF5" w:rsidRPr="00961EF5" w:rsidRDefault="00961EF5" w:rsidP="00961EF5">
      <w:pPr>
        <w:numPr>
          <w:ilvl w:val="1"/>
          <w:numId w:val="0"/>
        </w:numPr>
        <w:suppressAutoHyphens/>
        <w:autoSpaceDN w:val="0"/>
        <w:spacing w:before="120" w:after="60"/>
        <w:textAlignment w:val="baseline"/>
        <w:outlineLvl w:val="1"/>
        <w:rPr>
          <w:bCs/>
          <w:iCs/>
          <w:color w:val="000000"/>
          <w:spacing w:val="-3"/>
          <w:kern w:val="3"/>
          <w:sz w:val="24"/>
          <w:szCs w:val="24"/>
          <w:u w:val="single"/>
          <w:lang w:eastAsia="x-none"/>
        </w:rPr>
      </w:pPr>
      <w:r w:rsidRPr="00961EF5">
        <w:rPr>
          <w:bCs/>
          <w:iCs/>
          <w:color w:val="000000"/>
          <w:spacing w:val="-3"/>
          <w:kern w:val="3"/>
          <w:sz w:val="24"/>
          <w:szCs w:val="24"/>
          <w:u w:val="single"/>
          <w:lang w:eastAsia="x-none"/>
        </w:rPr>
        <w:t>zamiast:</w:t>
      </w:r>
    </w:p>
    <w:p w:rsidR="00961EF5" w:rsidRPr="00961EF5" w:rsidRDefault="00961EF5" w:rsidP="00961EF5">
      <w:pPr>
        <w:numPr>
          <w:ilvl w:val="1"/>
          <w:numId w:val="0"/>
        </w:numPr>
        <w:suppressAutoHyphens/>
        <w:autoSpaceDN w:val="0"/>
        <w:textAlignment w:val="baseline"/>
        <w:outlineLvl w:val="1"/>
        <w:rPr>
          <w:bCs/>
          <w:iCs/>
          <w:color w:val="000000"/>
          <w:spacing w:val="-3"/>
          <w:kern w:val="3"/>
          <w:sz w:val="24"/>
          <w:szCs w:val="24"/>
          <w:lang w:val="x-none" w:eastAsia="x-none"/>
        </w:rPr>
      </w:pPr>
      <w:r w:rsidRPr="00961EF5">
        <w:rPr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Zamówienie musi zostać zrealizowane w terminie: 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do 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>98 dni (14 tygodni)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 od daty podpisania umowy.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 xml:space="preserve"> </w:t>
      </w:r>
    </w:p>
    <w:p w:rsidR="00961EF5" w:rsidRPr="00961EF5" w:rsidRDefault="00961EF5" w:rsidP="00961EF5">
      <w:pPr>
        <w:suppressAutoHyphens/>
        <w:autoSpaceDN w:val="0"/>
        <w:textAlignment w:val="baseline"/>
        <w:rPr>
          <w:rFonts w:eastAsia="Calibri"/>
          <w:sz w:val="22"/>
          <w:szCs w:val="22"/>
          <w:u w:val="single"/>
        </w:rPr>
      </w:pPr>
      <w:r w:rsidRPr="00961EF5">
        <w:rPr>
          <w:rFonts w:eastAsia="Calibri"/>
          <w:sz w:val="22"/>
          <w:szCs w:val="22"/>
          <w:u w:val="single"/>
        </w:rPr>
        <w:t>powinno być:</w:t>
      </w:r>
    </w:p>
    <w:p w:rsidR="00961EF5" w:rsidRDefault="00961EF5" w:rsidP="00961EF5">
      <w:pPr>
        <w:numPr>
          <w:ilvl w:val="1"/>
          <w:numId w:val="0"/>
        </w:numPr>
        <w:suppressAutoHyphens/>
        <w:autoSpaceDN w:val="0"/>
        <w:textAlignment w:val="baseline"/>
        <w:outlineLvl w:val="1"/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</w:pPr>
      <w:r w:rsidRPr="00961EF5">
        <w:rPr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Zamówienie musi zostać zrealizowane w terminie: 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do </w:t>
      </w:r>
      <w:r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>154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 xml:space="preserve"> dni (</w:t>
      </w:r>
      <w:r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>22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 xml:space="preserve"> tygodni</w:t>
      </w:r>
      <w:r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>e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>)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val="x-none" w:eastAsia="x-none"/>
        </w:rPr>
        <w:t xml:space="preserve"> od daty podpisania umowy.</w:t>
      </w:r>
      <w:r w:rsidRPr="00961EF5">
        <w:rPr>
          <w:b/>
          <w:bCs/>
          <w:iCs/>
          <w:color w:val="000000"/>
          <w:spacing w:val="-3"/>
          <w:kern w:val="3"/>
          <w:sz w:val="24"/>
          <w:szCs w:val="24"/>
          <w:lang w:eastAsia="x-none"/>
        </w:rPr>
        <w:t xml:space="preserve"> </w:t>
      </w:r>
    </w:p>
    <w:p w:rsidR="00961EF5" w:rsidRPr="00961EF5" w:rsidRDefault="00961EF5" w:rsidP="00961EF5">
      <w:pPr>
        <w:numPr>
          <w:ilvl w:val="1"/>
          <w:numId w:val="0"/>
        </w:numPr>
        <w:suppressAutoHyphens/>
        <w:autoSpaceDN w:val="0"/>
        <w:spacing w:before="120" w:after="60"/>
        <w:textAlignment w:val="baseline"/>
        <w:outlineLvl w:val="1"/>
        <w:rPr>
          <w:bCs/>
          <w:iCs/>
          <w:color w:val="000000"/>
          <w:spacing w:val="-3"/>
          <w:kern w:val="3"/>
          <w:sz w:val="24"/>
          <w:szCs w:val="24"/>
          <w:lang w:eastAsia="x-none"/>
        </w:rPr>
      </w:pPr>
      <w:r>
        <w:rPr>
          <w:bCs/>
          <w:iCs/>
          <w:color w:val="000000"/>
          <w:spacing w:val="-3"/>
          <w:kern w:val="3"/>
          <w:sz w:val="24"/>
          <w:szCs w:val="24"/>
          <w:lang w:eastAsia="x-none"/>
        </w:rPr>
        <w:t>Ponadto Zamawiający wprowadza nowy wzór umowy.</w:t>
      </w:r>
    </w:p>
    <w:p w:rsidR="00961EF5" w:rsidRPr="00961EF5" w:rsidRDefault="00961EF5" w:rsidP="00961EF5">
      <w:pPr>
        <w:suppressAutoHyphens/>
        <w:autoSpaceDN w:val="0"/>
        <w:textAlignment w:val="baseline"/>
        <w:rPr>
          <w:rFonts w:eastAsia="Calibri"/>
          <w:sz w:val="22"/>
          <w:szCs w:val="22"/>
        </w:rPr>
      </w:pPr>
    </w:p>
    <w:sectPr w:rsidR="00961EF5" w:rsidRPr="00961E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D8D" w:rsidRDefault="00361D8D">
      <w:r>
        <w:separator/>
      </w:r>
    </w:p>
  </w:endnote>
  <w:endnote w:type="continuationSeparator" w:id="0">
    <w:p w:rsidR="00361D8D" w:rsidRDefault="0036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106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D8D" w:rsidRDefault="00361D8D">
      <w:r>
        <w:separator/>
      </w:r>
    </w:p>
  </w:footnote>
  <w:footnote w:type="continuationSeparator" w:id="0">
    <w:p w:rsidR="00361D8D" w:rsidRDefault="00361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511" w:rsidRDefault="00FB2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511" w:rsidRDefault="00FB2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511" w:rsidRDefault="00FB2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D8D"/>
    <w:rsid w:val="00057D02"/>
    <w:rsid w:val="000613E0"/>
    <w:rsid w:val="001A571A"/>
    <w:rsid w:val="002B1C74"/>
    <w:rsid w:val="00361D8D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E6B86"/>
    <w:rsid w:val="009149C3"/>
    <w:rsid w:val="00953AA1"/>
    <w:rsid w:val="0095641D"/>
    <w:rsid w:val="00961EF5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06AE"/>
    <w:rsid w:val="00F16162"/>
    <w:rsid w:val="00FA0768"/>
    <w:rsid w:val="00FA7728"/>
    <w:rsid w:val="00FB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E5562B"/>
  <w15:chartTrackingRefBased/>
  <w15:docId w15:val="{78D9B8CD-1670-421C-9C7D-409FF92A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2021-10-22T11:52:00Z</dcterms:created>
  <dcterms:modified xsi:type="dcterms:W3CDTF">2021-10-27T12:57:00Z</dcterms:modified>
</cp:coreProperties>
</file>