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E14BF" w:rsidP="006A5DF1">
      <w:pPr>
        <w:spacing w:after="240"/>
        <w:jc w:val="right"/>
        <w:rPr>
          <w:sz w:val="22"/>
          <w:szCs w:val="22"/>
        </w:rPr>
      </w:pPr>
      <w:r w:rsidRPr="00AE14B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E14BF">
        <w:rPr>
          <w:sz w:val="22"/>
          <w:szCs w:val="22"/>
        </w:rPr>
        <w:t>2021-10-21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AE14BF" w:rsidRPr="00AE14BF" w:rsidRDefault="00AE14BF" w:rsidP="006A5DF1">
      <w:pPr>
        <w:rPr>
          <w:b/>
          <w:bCs/>
          <w:sz w:val="22"/>
          <w:szCs w:val="22"/>
        </w:rPr>
      </w:pPr>
      <w:r w:rsidRPr="00AE14BF">
        <w:rPr>
          <w:b/>
          <w:bCs/>
          <w:sz w:val="22"/>
          <w:szCs w:val="22"/>
        </w:rPr>
        <w:t>Akademia Górniczo - Hutnicza</w:t>
      </w:r>
    </w:p>
    <w:p w:rsidR="00AE14BF" w:rsidRPr="00AE14BF" w:rsidRDefault="00AE14BF" w:rsidP="006A5DF1">
      <w:pPr>
        <w:rPr>
          <w:b/>
          <w:bCs/>
          <w:sz w:val="22"/>
          <w:szCs w:val="22"/>
        </w:rPr>
      </w:pPr>
      <w:r w:rsidRPr="00AE14BF">
        <w:rPr>
          <w:b/>
          <w:bCs/>
          <w:sz w:val="22"/>
          <w:szCs w:val="22"/>
        </w:rPr>
        <w:t>im. Stanisława Staszica w Krakowie</w:t>
      </w:r>
    </w:p>
    <w:p w:rsidR="006A5DF1" w:rsidRPr="00D91931" w:rsidRDefault="00AE14BF" w:rsidP="006A5DF1">
      <w:pPr>
        <w:rPr>
          <w:b/>
          <w:bCs/>
          <w:sz w:val="22"/>
          <w:szCs w:val="22"/>
        </w:rPr>
      </w:pPr>
      <w:r w:rsidRPr="00AE14BF">
        <w:rPr>
          <w:b/>
          <w:bCs/>
          <w:sz w:val="22"/>
          <w:szCs w:val="22"/>
        </w:rPr>
        <w:t>Dział Zamówień Publicznych</w:t>
      </w:r>
    </w:p>
    <w:p w:rsidR="006A5DF1" w:rsidRPr="00BD5546" w:rsidRDefault="00AE14BF" w:rsidP="006A5DF1">
      <w:pPr>
        <w:rPr>
          <w:sz w:val="22"/>
          <w:szCs w:val="22"/>
        </w:rPr>
      </w:pPr>
      <w:r w:rsidRPr="00AE14B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E14BF">
        <w:rPr>
          <w:sz w:val="22"/>
          <w:szCs w:val="22"/>
        </w:rPr>
        <w:t>30</w:t>
      </w:r>
    </w:p>
    <w:p w:rsidR="006A5DF1" w:rsidRPr="00BD5546" w:rsidRDefault="00AE14BF" w:rsidP="006A5DF1">
      <w:pPr>
        <w:rPr>
          <w:sz w:val="22"/>
          <w:szCs w:val="22"/>
        </w:rPr>
      </w:pPr>
      <w:r w:rsidRPr="00AE14B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E14BF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27489">
        <w:rPr>
          <w:sz w:val="22"/>
          <w:szCs w:val="22"/>
        </w:rPr>
        <w:t xml:space="preserve"> KC-zp.272-568/21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E14BF" w:rsidRPr="00AE14BF">
        <w:rPr>
          <w:sz w:val="22"/>
          <w:szCs w:val="22"/>
        </w:rPr>
        <w:t xml:space="preserve">Tryb podstawowy bez negocjacji - art. 275 pkt. 1 ustawy </w:t>
      </w:r>
      <w:proofErr w:type="spellStart"/>
      <w:r w:rsidR="00AE14BF" w:rsidRPr="00AE14B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E14BF" w:rsidRPr="00AE14BF">
        <w:rPr>
          <w:b/>
          <w:bCs/>
          <w:sz w:val="22"/>
          <w:szCs w:val="22"/>
        </w:rPr>
        <w:t>Remont instalacji oświetlenia awaryjnego stref wysokiego ryzyka w halach B1-B2 AGH w Krakowie - etap I  - KC-zp.272-568/21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E14BF" w:rsidRPr="00AE14BF">
        <w:rPr>
          <w:b/>
          <w:sz w:val="22"/>
          <w:szCs w:val="22"/>
        </w:rPr>
        <w:t>KC-zp.272-568/21</w:t>
      </w:r>
      <w:r w:rsidRPr="006A5DF1">
        <w:rPr>
          <w:b/>
          <w:sz w:val="22"/>
          <w:szCs w:val="22"/>
        </w:rPr>
        <w:t>.</w:t>
      </w:r>
    </w:p>
    <w:p w:rsidR="0012774F" w:rsidRDefault="00AE14BF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AE14B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AE14BF">
        <w:rPr>
          <w:sz w:val="22"/>
          <w:szCs w:val="22"/>
        </w:rPr>
        <w:t>(</w:t>
      </w:r>
      <w:proofErr w:type="spellStart"/>
      <w:r w:rsidRPr="00AE14BF">
        <w:rPr>
          <w:sz w:val="22"/>
          <w:szCs w:val="22"/>
        </w:rPr>
        <w:t>t.j</w:t>
      </w:r>
      <w:proofErr w:type="spellEnd"/>
      <w:r w:rsidRPr="00AE14B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B27489" w:rsidRDefault="00B27489" w:rsidP="00D8461B">
      <w:pPr>
        <w:spacing w:after="240" w:line="276" w:lineRule="auto"/>
        <w:jc w:val="both"/>
        <w:rPr>
          <w:sz w:val="22"/>
          <w:szCs w:val="22"/>
        </w:rPr>
      </w:pPr>
      <w:r w:rsidRPr="00B27489">
        <w:rPr>
          <w:sz w:val="22"/>
          <w:szCs w:val="22"/>
        </w:rPr>
        <w:t>Uprzejmie proszę o  zorganizowanie wizji lokalnej dla prac wyspecyfikowanych w SIWZ, co jest niezbędne dla prawidłowego oszacowania kosztu robót</w:t>
      </w:r>
      <w:r>
        <w:rPr>
          <w:sz w:val="22"/>
          <w:szCs w:val="22"/>
        </w:rPr>
        <w:t>.</w:t>
      </w:r>
    </w:p>
    <w:p w:rsidR="00B27489" w:rsidRPr="006A5DF1" w:rsidRDefault="00B27489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Odp.: Zamawiający </w:t>
      </w:r>
      <w:r w:rsidRPr="00B27489">
        <w:rPr>
          <w:sz w:val="22"/>
          <w:szCs w:val="22"/>
        </w:rPr>
        <w:t>nie przewiduje zorganizowania kolejnej wizji lokalnej</w:t>
      </w:r>
      <w:r>
        <w:rPr>
          <w:sz w:val="22"/>
          <w:szCs w:val="22"/>
        </w:rPr>
        <w:t>. W</w:t>
      </w:r>
      <w:r w:rsidRPr="00B27489">
        <w:rPr>
          <w:sz w:val="22"/>
          <w:szCs w:val="22"/>
        </w:rPr>
        <w:t>izj</w:t>
      </w:r>
      <w:r>
        <w:rPr>
          <w:sz w:val="22"/>
          <w:szCs w:val="22"/>
        </w:rPr>
        <w:t>a</w:t>
      </w:r>
      <w:r w:rsidRPr="00B27489">
        <w:rPr>
          <w:sz w:val="22"/>
          <w:szCs w:val="22"/>
        </w:rPr>
        <w:t xml:space="preserve"> lokaln</w:t>
      </w:r>
      <w:r>
        <w:rPr>
          <w:sz w:val="22"/>
          <w:szCs w:val="22"/>
        </w:rPr>
        <w:t>a w niniejszym postepowaniu odbyła się</w:t>
      </w:r>
      <w:r w:rsidRPr="00B27489">
        <w:rPr>
          <w:sz w:val="22"/>
          <w:szCs w:val="22"/>
        </w:rPr>
        <w:t xml:space="preserve"> w dniu 14.10</w:t>
      </w:r>
      <w:r>
        <w:rPr>
          <w:sz w:val="22"/>
          <w:szCs w:val="22"/>
        </w:rPr>
        <w:t>.2021r.</w:t>
      </w:r>
      <w:bookmarkStart w:id="0" w:name="_GoBack"/>
      <w:bookmarkEnd w:id="0"/>
    </w:p>
    <w:sectPr w:rsidR="00B27489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1E2" w:rsidRDefault="009441E2">
      <w:r>
        <w:separator/>
      </w:r>
    </w:p>
  </w:endnote>
  <w:endnote w:type="continuationSeparator" w:id="0">
    <w:p w:rsidR="009441E2" w:rsidRDefault="00944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1E2" w:rsidRDefault="009441E2">
      <w:r>
        <w:separator/>
      </w:r>
    </w:p>
  </w:footnote>
  <w:footnote w:type="continuationSeparator" w:id="0">
    <w:p w:rsidR="009441E2" w:rsidRDefault="00944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4BF" w:rsidRDefault="00AE1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4BF" w:rsidRDefault="00AE14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4BF" w:rsidRDefault="00AE14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1E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41E2"/>
    <w:rsid w:val="00A905AC"/>
    <w:rsid w:val="00AE14BF"/>
    <w:rsid w:val="00B2748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93D73D"/>
  <w15:chartTrackingRefBased/>
  <w15:docId w15:val="{9BB676A1-661E-4EB8-B5CA-2D721233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154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2001-02-10T14:28:00Z</cp:lastPrinted>
  <dcterms:created xsi:type="dcterms:W3CDTF">2021-10-21T10:01:00Z</dcterms:created>
  <dcterms:modified xsi:type="dcterms:W3CDTF">2021-10-21T10:06:00Z</dcterms:modified>
</cp:coreProperties>
</file>