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C2D" w:rsidRPr="00240E71" w:rsidRDefault="00985C2D" w:rsidP="00985C2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985C2D" w:rsidRDefault="00985C2D" w:rsidP="00985C2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985C2D" w:rsidRDefault="00985C2D" w:rsidP="00985C2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  <w:bookmarkStart w:id="0" w:name="_GoBack"/>
      <w:bookmarkEnd w:id="0"/>
    </w:p>
    <w:p w:rsidR="00985C2D" w:rsidRDefault="00985C2D" w:rsidP="00985C2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985C2D" w:rsidRPr="006F1C9A" w:rsidRDefault="00985C2D" w:rsidP="00985C2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985C2D" w:rsidRPr="006F1C9A" w:rsidRDefault="00985C2D" w:rsidP="00985C2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985C2D" w:rsidRPr="006F1C9A" w:rsidRDefault="00985C2D" w:rsidP="00985C2D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985C2D" w:rsidRPr="006F1C9A" w:rsidRDefault="00985C2D" w:rsidP="00985C2D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985C2D" w:rsidRPr="006F1C9A" w:rsidRDefault="00985C2D" w:rsidP="00985C2D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985C2D" w:rsidRPr="006F1C9A" w:rsidRDefault="00985C2D" w:rsidP="00985C2D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985C2D" w:rsidRPr="006F1C9A" w:rsidRDefault="00985C2D" w:rsidP="00985C2D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985C2D" w:rsidRPr="006F1C9A" w:rsidRDefault="00985C2D" w:rsidP="00985C2D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985C2D" w:rsidRPr="006F1C9A" w:rsidRDefault="00985C2D" w:rsidP="00985C2D">
      <w:pPr>
        <w:ind w:firstLine="3969"/>
        <w:rPr>
          <w:b/>
          <w:sz w:val="22"/>
          <w:szCs w:val="22"/>
        </w:rPr>
      </w:pPr>
    </w:p>
    <w:p w:rsidR="00985C2D" w:rsidRPr="006F1C9A" w:rsidRDefault="00985C2D" w:rsidP="00985C2D">
      <w:pPr>
        <w:widowControl w:val="0"/>
        <w:ind w:right="1"/>
        <w:jc w:val="both"/>
        <w:rPr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6F1C9A">
        <w:rPr>
          <w:b/>
          <w:sz w:val="22"/>
          <w:szCs w:val="22"/>
        </w:rPr>
        <w:t xml:space="preserve">dostawa zestawu kalorymetru dla </w:t>
      </w:r>
      <w:proofErr w:type="spellStart"/>
      <w:r w:rsidRPr="006F1C9A">
        <w:rPr>
          <w:b/>
          <w:sz w:val="22"/>
          <w:szCs w:val="22"/>
        </w:rPr>
        <w:t>WEiP</w:t>
      </w:r>
      <w:proofErr w:type="spellEnd"/>
      <w:r w:rsidRPr="006F1C9A">
        <w:rPr>
          <w:b/>
          <w:sz w:val="22"/>
          <w:szCs w:val="22"/>
        </w:rPr>
        <w:t xml:space="preserve"> – KC-zp.272-549/21,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85C2D" w:rsidRPr="009F4F6C" w:rsidTr="000071F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985C2D" w:rsidRPr="00930CA5" w:rsidRDefault="00985C2D" w:rsidP="000071F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985C2D" w:rsidRPr="00930CA5" w:rsidRDefault="00985C2D" w:rsidP="000071F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985C2D" w:rsidRPr="009F4F6C" w:rsidTr="000071F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5C2D" w:rsidRPr="00930CA5" w:rsidRDefault="00985C2D" w:rsidP="000071F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985C2D" w:rsidRPr="009F4F6C" w:rsidTr="000071F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</w:rPr>
              <w:t>Zestaw kalorymetru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Kalorymetr:</w:t>
            </w:r>
          </w:p>
          <w:p w:rsidR="00985C2D" w:rsidRPr="00930CA5" w:rsidRDefault="00985C2D" w:rsidP="000071F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………….</w:t>
            </w:r>
          </w:p>
          <w:p w:rsidR="00985C2D" w:rsidRPr="00930CA5" w:rsidRDefault="00985C2D" w:rsidP="000071F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985C2D" w:rsidRDefault="00985C2D" w:rsidP="000071F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Elektroniczna waga analityczna</w:t>
            </w:r>
            <w:r>
              <w:rPr>
                <w:sz w:val="18"/>
                <w:szCs w:val="18"/>
                <w:lang w:eastAsia="zh-CN"/>
              </w:rPr>
              <w:t>:</w:t>
            </w:r>
          </w:p>
          <w:p w:rsidR="00985C2D" w:rsidRPr="00930CA5" w:rsidRDefault="00985C2D" w:rsidP="000071FF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</w:tr>
      <w:tr w:rsidR="00985C2D" w:rsidRPr="009F4F6C" w:rsidTr="000071F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suppressAutoHyphens/>
              <w:spacing w:after="12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Zestaw komputera stacjonarnego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Komputer stacjonarny: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Klawiatura: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Mysz: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………………………</w:t>
            </w:r>
          </w:p>
          <w:p w:rsidR="00985C2D" w:rsidRPr="006B2A00" w:rsidRDefault="00985C2D" w:rsidP="000071FF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System operacyjny:</w:t>
            </w:r>
          </w:p>
          <w:p w:rsidR="00985C2D" w:rsidRPr="00930CA5" w:rsidRDefault="00985C2D" w:rsidP="000071FF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</w:tr>
      <w:tr w:rsidR="00985C2D" w:rsidRPr="009F4F6C" w:rsidTr="000071F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F646B5" w:rsidRDefault="00985C2D" w:rsidP="000071FF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 w:rsidRPr="00F646B5">
              <w:rPr>
                <w:sz w:val="18"/>
                <w:szCs w:val="16"/>
                <w:lang w:eastAsia="en-US"/>
              </w:rPr>
              <w:t>Dostawa, instalacja,</w:t>
            </w:r>
          </w:p>
          <w:p w:rsidR="00985C2D" w:rsidRPr="00930CA5" w:rsidRDefault="00985C2D" w:rsidP="000071FF">
            <w:pPr>
              <w:suppressAutoHyphens/>
              <w:spacing w:after="120"/>
              <w:rPr>
                <w:sz w:val="18"/>
                <w:szCs w:val="18"/>
              </w:rPr>
            </w:pPr>
            <w:r w:rsidRPr="00F646B5">
              <w:rPr>
                <w:sz w:val="18"/>
                <w:szCs w:val="16"/>
                <w:lang w:eastAsia="en-US"/>
              </w:rPr>
              <w:t xml:space="preserve"> </w:t>
            </w:r>
            <w:r>
              <w:rPr>
                <w:sz w:val="18"/>
                <w:szCs w:val="16"/>
                <w:lang w:eastAsia="en-US"/>
              </w:rPr>
              <w:t>u</w:t>
            </w:r>
            <w:r w:rsidRPr="00F646B5">
              <w:rPr>
                <w:sz w:val="18"/>
                <w:szCs w:val="16"/>
                <w:lang w:eastAsia="en-US"/>
              </w:rPr>
              <w:t>ruchomienie i szkolenie, materiały eksploatacyjne (druciki lub druciki stałe oraz nitki) do przeprowadzenia min. 1000 analiz, w tym: filtry do wody, podkładki ceramiczne, tygle metalowe (min. 10 szt.) oraz kwas benzoesowy do kalibracji), przeglądy gwarancyjne</w:t>
            </w:r>
          </w:p>
        </w:tc>
        <w:tc>
          <w:tcPr>
            <w:tcW w:w="24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komplet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</w:tr>
      <w:tr w:rsidR="00985C2D" w:rsidRPr="009F4F6C" w:rsidTr="000071F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  <w:p w:rsidR="00985C2D" w:rsidRPr="00930CA5" w:rsidRDefault="00985C2D" w:rsidP="000071FF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</w:tr>
      <w:tr w:rsidR="00985C2D" w:rsidRPr="009F4F6C" w:rsidTr="000071F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985C2D" w:rsidRPr="00930CA5" w:rsidRDefault="00985C2D" w:rsidP="000071F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5C2D" w:rsidRPr="00930CA5" w:rsidRDefault="00985C2D" w:rsidP="000071FF">
            <w:pPr>
              <w:ind w:right="425"/>
              <w:rPr>
                <w:sz w:val="18"/>
                <w:szCs w:val="18"/>
              </w:rPr>
            </w:pPr>
          </w:p>
        </w:tc>
      </w:tr>
    </w:tbl>
    <w:p w:rsidR="00985C2D" w:rsidRPr="006F1C9A" w:rsidRDefault="00985C2D" w:rsidP="00985C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>do 6 miesięcy od daty podpisania umowy</w:t>
      </w:r>
    </w:p>
    <w:p w:rsidR="00985C2D" w:rsidRPr="006F1C9A" w:rsidRDefault="00985C2D" w:rsidP="00985C2D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</w:p>
    <w:p w:rsidR="00985C2D" w:rsidRPr="006F1C9A" w:rsidRDefault="00985C2D" w:rsidP="00985C2D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85C2D" w:rsidRDefault="00985C2D" w:rsidP="00985C2D">
      <w:pPr>
        <w:jc w:val="both"/>
        <w:rPr>
          <w:sz w:val="18"/>
          <w:szCs w:val="18"/>
        </w:rPr>
      </w:pPr>
    </w:p>
    <w:p w:rsidR="00985C2D" w:rsidRDefault="00985C2D" w:rsidP="00985C2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85C2D" w:rsidRDefault="00985C2D" w:rsidP="00985C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85C2D" w:rsidRDefault="00985C2D" w:rsidP="00985C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985C2D" w:rsidRDefault="00985C2D" w:rsidP="00985C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będzie się ubiegał o zastosowanie przy zakupie 0% stawki VAT </w:t>
      </w:r>
      <w:r>
        <w:rPr>
          <w:b/>
          <w:bCs/>
          <w:sz w:val="22"/>
          <w:szCs w:val="22"/>
        </w:rPr>
        <w:t>na stacjonarny zestaw komputerowy</w:t>
      </w:r>
      <w:r>
        <w:rPr>
          <w:sz w:val="22"/>
          <w:szCs w:val="22"/>
        </w:rPr>
        <w:t xml:space="preserve"> w zakresie objętym zwolnieniem – zgodnie z art. 83 ust. 1 pkt 26 przywołanej ustawy. </w:t>
      </w:r>
    </w:p>
    <w:p w:rsidR="00985C2D" w:rsidRPr="006F1C9A" w:rsidRDefault="00985C2D" w:rsidP="00985C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bCs/>
          <w:sz w:val="22"/>
          <w:szCs w:val="22"/>
        </w:rPr>
        <w:t>stacjonarny zestaw komputerowy</w:t>
      </w:r>
      <w:r>
        <w:rPr>
          <w:sz w:val="22"/>
          <w:szCs w:val="22"/>
        </w:rPr>
        <w:t xml:space="preserve"> </w:t>
      </w:r>
      <w:r w:rsidRPr="006F1C9A">
        <w:rPr>
          <w:sz w:val="22"/>
          <w:szCs w:val="22"/>
        </w:rPr>
        <w:t xml:space="preserve">przeznaczony jest dla placówki oświatowej - zgodnie z art. 83 ust. 1 pkt 26 ustawy z dnia 11 marca 2004 r. o podatku od towarów i usług (t. j. Dz. U. 2011 Nr 177 poz. 1054 z </w:t>
      </w:r>
      <w:proofErr w:type="spellStart"/>
      <w:r w:rsidRPr="006F1C9A">
        <w:rPr>
          <w:sz w:val="22"/>
          <w:szCs w:val="22"/>
        </w:rPr>
        <w:t>późn</w:t>
      </w:r>
      <w:proofErr w:type="spellEnd"/>
      <w:r w:rsidRPr="006F1C9A">
        <w:rPr>
          <w:sz w:val="22"/>
          <w:szCs w:val="22"/>
        </w:rPr>
        <w:t>. zm.)</w:t>
      </w:r>
    </w:p>
    <w:p w:rsidR="00985C2D" w:rsidRDefault="00985C2D" w:rsidP="00985C2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85C2D" w:rsidRDefault="00985C2D" w:rsidP="00985C2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85C2D" w:rsidRDefault="00985C2D" w:rsidP="00985C2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5C2D" w:rsidRDefault="00985C2D" w:rsidP="00985C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5C2D" w:rsidTr="000071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5C2D" w:rsidRDefault="00985C2D" w:rsidP="000071F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5C2D" w:rsidRDefault="00985C2D" w:rsidP="000071F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985C2D" w:rsidRDefault="00985C2D" w:rsidP="000071F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85C2D" w:rsidRDefault="00985C2D" w:rsidP="000071F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85C2D" w:rsidTr="000071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85C2D" w:rsidTr="000071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5C2D" w:rsidRDefault="00985C2D" w:rsidP="000071F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985C2D" w:rsidRDefault="00985C2D" w:rsidP="00985C2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85C2D" w:rsidRDefault="00985C2D" w:rsidP="00985C2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85C2D" w:rsidRDefault="00985C2D" w:rsidP="00985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85C2D" w:rsidRDefault="00985C2D" w:rsidP="00985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85C2D" w:rsidRDefault="00985C2D" w:rsidP="00985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85C2D" w:rsidRDefault="00985C2D" w:rsidP="00985C2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85C2D" w:rsidRDefault="00985C2D" w:rsidP="00985C2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85C2D" w:rsidRDefault="00985C2D" w:rsidP="00985C2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85C2D" w:rsidRDefault="00985C2D" w:rsidP="00985C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85C2D" w:rsidRDefault="00985C2D" w:rsidP="00985C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85C2D" w:rsidRDefault="00985C2D" w:rsidP="00985C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85C2D" w:rsidRDefault="00985C2D" w:rsidP="00985C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85C2D" w:rsidRDefault="00985C2D" w:rsidP="00985C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85C2D" w:rsidRDefault="00985C2D" w:rsidP="00985C2D">
      <w:pPr>
        <w:ind w:left="720"/>
        <w:rPr>
          <w:i/>
          <w:color w:val="FF0000"/>
          <w:sz w:val="22"/>
          <w:szCs w:val="22"/>
        </w:rPr>
      </w:pPr>
    </w:p>
    <w:p w:rsidR="00985C2D" w:rsidRDefault="00985C2D" w:rsidP="00985C2D">
      <w:pPr>
        <w:ind w:left="720"/>
        <w:rPr>
          <w:i/>
          <w:color w:val="FF0000"/>
          <w:sz w:val="22"/>
          <w:szCs w:val="22"/>
        </w:rPr>
      </w:pPr>
    </w:p>
    <w:p w:rsidR="00985C2D" w:rsidRDefault="00985C2D" w:rsidP="00985C2D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985C2D" w:rsidRDefault="00985C2D" w:rsidP="00985C2D">
      <w:pPr>
        <w:tabs>
          <w:tab w:val="right" w:pos="9000"/>
        </w:tabs>
        <w:rPr>
          <w:sz w:val="20"/>
          <w:szCs w:val="20"/>
        </w:rPr>
      </w:pPr>
    </w:p>
    <w:p w:rsidR="00985C2D" w:rsidRPr="009F4F6C" w:rsidRDefault="00985C2D" w:rsidP="00985C2D"/>
    <w:p w:rsidR="00FE545C" w:rsidRPr="00985C2D" w:rsidRDefault="00FE545C" w:rsidP="00985C2D"/>
    <w:sectPr w:rsidR="00FE545C" w:rsidRPr="00985C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2A9" w:rsidRDefault="005C32A9">
      <w:r>
        <w:separator/>
      </w:r>
    </w:p>
  </w:endnote>
  <w:endnote w:type="continuationSeparator" w:id="0">
    <w:p w:rsidR="005C32A9" w:rsidRDefault="005C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A32" w:rsidRDefault="00647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A32" w:rsidRDefault="00647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2A9" w:rsidRDefault="005C32A9">
      <w:r>
        <w:separator/>
      </w:r>
    </w:p>
  </w:footnote>
  <w:footnote w:type="continuationSeparator" w:id="0">
    <w:p w:rsidR="005C32A9" w:rsidRDefault="005C3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A32" w:rsidRDefault="00647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A32" w:rsidRDefault="00647A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2A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32A9"/>
    <w:rsid w:val="005D2C65"/>
    <w:rsid w:val="005E6D94"/>
    <w:rsid w:val="0063384F"/>
    <w:rsid w:val="00643C6F"/>
    <w:rsid w:val="00646202"/>
    <w:rsid w:val="00647A3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5C2D"/>
    <w:rsid w:val="00A0022B"/>
    <w:rsid w:val="00A346FE"/>
    <w:rsid w:val="00A47B4D"/>
    <w:rsid w:val="00A83018"/>
    <w:rsid w:val="00AB6E7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0F7100B-7BDF-4AA0-8F9F-E10DA872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5C2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E9C06-4F31-417F-80C9-B9B14E75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2021-09-30T09:10:00Z</dcterms:created>
  <dcterms:modified xsi:type="dcterms:W3CDTF">2021-09-30T09:11:00Z</dcterms:modified>
</cp:coreProperties>
</file>