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770EC14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D305C3">
        <w:rPr>
          <w:b/>
          <w:sz w:val="22"/>
          <w:szCs w:val="22"/>
        </w:rPr>
        <w:t>30</w:t>
      </w:r>
      <w:r w:rsidR="00916A1E" w:rsidRPr="00916A1E">
        <w:rPr>
          <w:b/>
          <w:sz w:val="22"/>
          <w:szCs w:val="22"/>
        </w:rPr>
        <w:t>/2021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234D92EA" w:rsidR="006E0FAA" w:rsidRPr="005E622E" w:rsidRDefault="00916A1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16A1E">
        <w:rPr>
          <w:b/>
          <w:sz w:val="22"/>
          <w:szCs w:val="22"/>
        </w:rPr>
        <w:t xml:space="preserve">Zakup i dostawa </w:t>
      </w:r>
      <w:r w:rsidR="00D305C3">
        <w:rPr>
          <w:b/>
          <w:sz w:val="22"/>
          <w:szCs w:val="22"/>
        </w:rPr>
        <w:t>produktów farmaceutycznych II</w:t>
      </w:r>
      <w:r w:rsidRPr="00916A1E">
        <w:rPr>
          <w:b/>
          <w:sz w:val="22"/>
          <w:szCs w:val="22"/>
        </w:rPr>
        <w:t>I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16A1E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4</cp:revision>
  <cp:lastPrinted>2010-01-07T09:39:00Z</cp:lastPrinted>
  <dcterms:created xsi:type="dcterms:W3CDTF">2021-07-02T10:12:00Z</dcterms:created>
  <dcterms:modified xsi:type="dcterms:W3CDTF">2021-07-02T10:16:00Z</dcterms:modified>
</cp:coreProperties>
</file>