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971194">
        <w:rPr>
          <w:rFonts w:ascii="Arial" w:hAnsi="Arial" w:cs="Arial"/>
          <w:bCs/>
          <w:i w:val="0"/>
          <w:szCs w:val="24"/>
        </w:rPr>
        <w:t xml:space="preserve"> 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57DBE" w:rsidRPr="00857DBE">
        <w:rPr>
          <w:rFonts w:ascii="Arial" w:hAnsi="Arial" w:cs="Arial"/>
          <w:b/>
          <w:sz w:val="24"/>
          <w:szCs w:val="24"/>
        </w:rPr>
        <w:t>CRZP/154/2026/AZP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57DBE" w:rsidRPr="00857DBE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57DBE" w:rsidRPr="00857DB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57DBE" w:rsidRPr="00857DB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57DBE" w:rsidRPr="00857DB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57DBE" w:rsidRPr="00857DBE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57DBE" w:rsidTr="006F0FB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57DBE" w:rsidRDefault="00857DBE" w:rsidP="006F0FB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57DBE" w:rsidRDefault="00857DBE" w:rsidP="006F0F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57DB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57DB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57DBE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D83F12">
              <w:rPr>
                <w:rFonts w:ascii="Arial" w:hAnsi="Arial" w:cs="Arial"/>
                <w:sz w:val="24"/>
                <w:szCs w:val="24"/>
              </w:rPr>
              <w:t>6</w:t>
            </w:r>
            <w:r w:rsidRPr="00857DBE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D83F12">
              <w:rPr>
                <w:rFonts w:ascii="Arial" w:hAnsi="Arial" w:cs="Arial"/>
                <w:sz w:val="24"/>
                <w:szCs w:val="24"/>
              </w:rPr>
              <w:t>793</w:t>
            </w:r>
            <w:bookmarkStart w:id="0" w:name="_GoBack"/>
            <w:bookmarkEnd w:id="0"/>
            <w:r w:rsidRPr="00857DBE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57DBE" w:rsidRDefault="00857DBE" w:rsidP="006F0F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57DBE" w:rsidRDefault="00857DBE" w:rsidP="006F0F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57DBE" w:rsidRDefault="00857DBE" w:rsidP="006F0F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57DB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57DBE">
        <w:rPr>
          <w:rFonts w:ascii="Arial" w:hAnsi="Arial" w:cs="Arial"/>
          <w:b/>
          <w:sz w:val="24"/>
          <w:szCs w:val="24"/>
        </w:rPr>
        <w:t>Kursy języka angielskiego dla pracowników UMG wraz z egzaminem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57DBE" w:rsidRPr="00857DB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p w:rsidR="00971194" w:rsidRDefault="00971194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971194" w:rsidRDefault="00971194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857D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57DBE" w:rsidTr="00857D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DB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57DBE" w:rsidTr="00857D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DB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57DBE" w:rsidRP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O udzielenie zamówienia mogą ubiegać się Wykonawcy którzy:</w:t>
            </w:r>
          </w:p>
          <w:p w:rsidR="00857DBE" w:rsidRP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 xml:space="preserve">1) dysponują min. 5 lektorami , w tym minimum 1 lektorem natywnym (native speaker). Lektorzy polscy posiadają wykształcenie wyższe kierunkowe w stopniu magistra z minimum 5-letnim doświadczeniem w nauczaniu języka angielskiego osób dorosłych . Lektor natywny legitymuje się certyfikatem uprawniającym do nauczania języka angielskiego jako obcego osób dorosłych  i minimum 5-letnim doświadczeniem w nauczaniu języka angielskiego osób dorosłych;  </w:t>
            </w:r>
          </w:p>
          <w:p w:rsidR="00857DBE" w:rsidRP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2) dysponują osobą sprawującą nadzór konsultanta akademickiego lub metodycznego ze stopniem doktora w dziedzinie językoznawstwa lub neofilologii;</w:t>
            </w:r>
          </w:p>
          <w:p w:rsidR="00857DBE" w:rsidRP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 xml:space="preserve">3) wykażą, że w okresie ostatnich 3 lat przed upływem terminu składania ofert, a jeżeli okres prowadzenia działalności jest krótszy - w tym okresie, wykonali należycie co najmniej 3 usługi (po min. 300 h każda na rzecz jednego podmiotu) polegające na prowadzeniu szkoleń z języka angielskiego obejmującego nauczanie specjalistycznego języka angielskiego związanego z gospodarką morską, transportem morskim lub logistyką morską, w tym co najmniej 2 usługi zrealizowane zostały dla uczelni wyższej. </w:t>
            </w:r>
          </w:p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Na potwierdzenie spełnienia warunków Wykonawca uzupełni i złoży dokumenty: wykaz osób oraz wykaz usług wraz z załącznikami.</w:t>
            </w:r>
          </w:p>
        </w:tc>
      </w:tr>
      <w:tr w:rsidR="00857DBE" w:rsidTr="00857D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DB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57DBE" w:rsidTr="00857D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DB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57DBE" w:rsidRDefault="00857DBE" w:rsidP="006F0FB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DB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231" w:rsidRDefault="00A84231" w:rsidP="00E4548F">
      <w:pPr>
        <w:spacing w:after="0" w:line="240" w:lineRule="auto"/>
      </w:pPr>
      <w:r>
        <w:separator/>
      </w:r>
    </w:p>
  </w:endnote>
  <w:endnote w:type="continuationSeparator" w:id="0">
    <w:p w:rsidR="00A84231" w:rsidRDefault="00A8423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DBE" w:rsidRDefault="00857D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194" w:rsidRPr="00971194" w:rsidRDefault="00971194" w:rsidP="00971194">
    <w:pPr>
      <w:spacing w:after="2" w:line="254" w:lineRule="auto"/>
      <w:ind w:left="142" w:right="79"/>
      <w:jc w:val="both"/>
      <w:rPr>
        <w:sz w:val="20"/>
        <w:szCs w:val="20"/>
      </w:rPr>
    </w:pPr>
    <w:bookmarkStart w:id="2" w:name="_Hlk227311606"/>
    <w:bookmarkStart w:id="3" w:name="_Hlk232165689"/>
    <w:r>
      <w:rPr>
        <w:sz w:val="20"/>
        <w:szCs w:val="20"/>
      </w:rPr>
      <w:t>Projekt "</w:t>
    </w:r>
    <w:r w:rsidRPr="00495B80">
      <w:rPr>
        <w:sz w:val="20"/>
        <w:szCs w:val="20"/>
      </w:rPr>
      <w:t>KOMPAS - Kompetencje, Otwartość, Mobilność - Kierunkami Rozwoju Umiędzynarodowiania UMG</w:t>
    </w:r>
    <w:r>
      <w:rPr>
        <w:sz w:val="20"/>
        <w:szCs w:val="20"/>
      </w:rPr>
      <w:t xml:space="preserve">” jest współfinansowany przez Unię Europejską w ramach programu NAWA </w:t>
    </w:r>
    <w:proofErr w:type="spellStart"/>
    <w:r>
      <w:rPr>
        <w:sz w:val="20"/>
        <w:szCs w:val="20"/>
      </w:rPr>
      <w:t>Welcome</w:t>
    </w:r>
    <w:proofErr w:type="spellEnd"/>
    <w:r>
      <w:rPr>
        <w:sz w:val="20"/>
        <w:szCs w:val="20"/>
      </w:rPr>
      <w:t xml:space="preserve"> to Poland 2025</w:t>
    </w:r>
    <w:r>
      <w:br/>
    </w:r>
    <w:r>
      <w:rPr>
        <w:sz w:val="20"/>
        <w:szCs w:val="20"/>
      </w:rPr>
      <w:t xml:space="preserve">UMOWA NR: </w:t>
    </w:r>
    <w:r w:rsidRPr="00495B80">
      <w:rPr>
        <w:sz w:val="20"/>
        <w:szCs w:val="20"/>
      </w:rPr>
      <w:t>BPI/WTP/2025/1/00056/U/00001</w:t>
    </w:r>
    <w:bookmarkEnd w:id="2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DBE" w:rsidRDefault="00857D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231" w:rsidRDefault="00A84231" w:rsidP="00E4548F">
      <w:pPr>
        <w:spacing w:after="0" w:line="240" w:lineRule="auto"/>
      </w:pPr>
      <w:r>
        <w:separator/>
      </w:r>
    </w:p>
  </w:footnote>
  <w:footnote w:type="continuationSeparator" w:id="0">
    <w:p w:rsidR="00A84231" w:rsidRDefault="00A8423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DBE" w:rsidRDefault="00857D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DBE" w:rsidRDefault="00971194">
    <w:pPr>
      <w:pStyle w:val="Nagwek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5BAEBC78" wp14:editId="59813AE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5702020" cy="425368"/>
          <wp:effectExtent l="0" t="0" r="0" b="0"/>
          <wp:wrapNone/>
          <wp:docPr id="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02020" cy="4253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DBE" w:rsidRDefault="00857D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C3D"/>
    <w:rsid w:val="002621C4"/>
    <w:rsid w:val="007B107C"/>
    <w:rsid w:val="007C7D43"/>
    <w:rsid w:val="00810C3D"/>
    <w:rsid w:val="00843802"/>
    <w:rsid w:val="00857DBE"/>
    <w:rsid w:val="008750B3"/>
    <w:rsid w:val="00971194"/>
    <w:rsid w:val="00A84231"/>
    <w:rsid w:val="00C31816"/>
    <w:rsid w:val="00CA2A23"/>
    <w:rsid w:val="00D83F12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511CF"/>
  <w15:chartTrackingRefBased/>
  <w15:docId w15:val="{AA2AFCAE-9575-469C-93D6-C17A4EC5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57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7DB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57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7DB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1081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2026-08-05T11:19:00Z</dcterms:created>
  <dcterms:modified xsi:type="dcterms:W3CDTF">2026-08-05T11:19:00Z</dcterms:modified>
</cp:coreProperties>
</file>