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540A7" w14:textId="1D84F8AD" w:rsidR="00FB7F50" w:rsidRPr="003D5E88" w:rsidRDefault="00AF317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D5E88">
        <w:rPr>
          <w:rFonts w:ascii="Verdana" w:hAnsi="Verdana"/>
          <w:sz w:val="18"/>
          <w:szCs w:val="18"/>
        </w:rPr>
        <w:t>Kraków</w:t>
      </w:r>
      <w:r w:rsidR="00FB7F50" w:rsidRPr="003D5E88">
        <w:rPr>
          <w:rFonts w:ascii="Verdana" w:hAnsi="Verdana"/>
          <w:sz w:val="18"/>
          <w:szCs w:val="18"/>
        </w:rPr>
        <w:t xml:space="preserve"> dnia: </w:t>
      </w:r>
      <w:r w:rsidRPr="003D5E88">
        <w:rPr>
          <w:rFonts w:ascii="Verdana" w:hAnsi="Verdana"/>
          <w:sz w:val="18"/>
          <w:szCs w:val="18"/>
        </w:rPr>
        <w:t>2026-07-20</w:t>
      </w:r>
    </w:p>
    <w:p w14:paraId="036E2DB3" w14:textId="77777777" w:rsidR="00FB7F50" w:rsidRPr="003D5E8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244B926" w14:textId="77777777" w:rsidR="00AF3174" w:rsidRPr="003D5E88" w:rsidRDefault="00AF317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D5E8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A8AB3B" w14:textId="77777777" w:rsidR="00AF3174" w:rsidRPr="003D5E88" w:rsidRDefault="00AF317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D5E8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4DBD637" w14:textId="0BBDC69C" w:rsidR="00FB7F50" w:rsidRPr="003D5E88" w:rsidRDefault="00AF317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D5E8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B5B992" w14:textId="7B1576E0" w:rsidR="00FB7F50" w:rsidRPr="003D5E88" w:rsidRDefault="00AF3174" w:rsidP="00FB7F50">
      <w:pPr>
        <w:rPr>
          <w:rFonts w:ascii="Verdana" w:hAnsi="Verdana"/>
          <w:sz w:val="18"/>
          <w:szCs w:val="18"/>
        </w:rPr>
      </w:pPr>
      <w:r w:rsidRPr="003D5E88">
        <w:rPr>
          <w:rFonts w:ascii="Verdana" w:hAnsi="Verdana"/>
          <w:sz w:val="18"/>
          <w:szCs w:val="18"/>
        </w:rPr>
        <w:t>Al. Mickiewicza</w:t>
      </w:r>
      <w:r w:rsidR="00FB7F50" w:rsidRPr="003D5E88">
        <w:rPr>
          <w:rFonts w:ascii="Verdana" w:hAnsi="Verdana"/>
          <w:sz w:val="18"/>
          <w:szCs w:val="18"/>
        </w:rPr>
        <w:t xml:space="preserve"> </w:t>
      </w:r>
      <w:r w:rsidRPr="003D5E88">
        <w:rPr>
          <w:rFonts w:ascii="Verdana" w:hAnsi="Verdana"/>
          <w:sz w:val="18"/>
          <w:szCs w:val="18"/>
        </w:rPr>
        <w:t>30</w:t>
      </w:r>
    </w:p>
    <w:p w14:paraId="069CFBB8" w14:textId="3AC95316" w:rsidR="00FB7F50" w:rsidRPr="003D5E88" w:rsidRDefault="00AF3174" w:rsidP="00FB7F50">
      <w:pPr>
        <w:rPr>
          <w:rFonts w:ascii="Verdana" w:hAnsi="Verdana"/>
          <w:sz w:val="18"/>
          <w:szCs w:val="18"/>
        </w:rPr>
      </w:pPr>
      <w:r w:rsidRPr="003D5E88">
        <w:rPr>
          <w:rFonts w:ascii="Verdana" w:hAnsi="Verdana"/>
          <w:sz w:val="18"/>
          <w:szCs w:val="18"/>
        </w:rPr>
        <w:t>30-059</w:t>
      </w:r>
      <w:r w:rsidR="00FB7F50" w:rsidRPr="003D5E88">
        <w:rPr>
          <w:rFonts w:ascii="Verdana" w:hAnsi="Verdana"/>
          <w:sz w:val="18"/>
          <w:szCs w:val="18"/>
        </w:rPr>
        <w:t xml:space="preserve"> </w:t>
      </w:r>
      <w:r w:rsidRPr="003D5E88">
        <w:rPr>
          <w:rFonts w:ascii="Verdana" w:hAnsi="Verdana"/>
          <w:sz w:val="18"/>
          <w:szCs w:val="18"/>
        </w:rPr>
        <w:t>Kraków</w:t>
      </w:r>
    </w:p>
    <w:p w14:paraId="4F71880D" w14:textId="77777777" w:rsidR="008642B3" w:rsidRPr="003D5E8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D5E88">
        <w:rPr>
          <w:rFonts w:ascii="Verdana" w:hAnsi="Verdana"/>
          <w:sz w:val="18"/>
          <w:szCs w:val="18"/>
        </w:rPr>
        <w:t>OGŁOSZENIE</w:t>
      </w:r>
    </w:p>
    <w:p w14:paraId="517D3C21" w14:textId="6D008B98" w:rsidR="008642B3" w:rsidRPr="003D5E8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D5E88">
        <w:rPr>
          <w:rFonts w:ascii="Verdana" w:hAnsi="Verdana"/>
          <w:b/>
          <w:sz w:val="18"/>
          <w:szCs w:val="18"/>
        </w:rPr>
        <w:t xml:space="preserve">o </w:t>
      </w:r>
      <w:r w:rsidR="008D5F6D" w:rsidRPr="003D5E88">
        <w:rPr>
          <w:rFonts w:ascii="Verdana" w:hAnsi="Verdana"/>
          <w:b/>
          <w:sz w:val="18"/>
          <w:szCs w:val="18"/>
        </w:rPr>
        <w:t>unieważnieniu postępowania</w:t>
      </w:r>
    </w:p>
    <w:p w14:paraId="05A8C962" w14:textId="77777777" w:rsidR="008D5F6D" w:rsidRPr="003D5E88" w:rsidRDefault="008D5F6D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3174" w:rsidRPr="003D5E88" w14:paraId="42B93DC9" w14:textId="77777777" w:rsidTr="008D5F6D">
        <w:trPr>
          <w:trHeight w:val="638"/>
        </w:trPr>
        <w:tc>
          <w:tcPr>
            <w:tcW w:w="1023" w:type="dxa"/>
          </w:tcPr>
          <w:p w14:paraId="27C91BB6" w14:textId="77777777" w:rsidR="00AF3174" w:rsidRPr="003D5E88" w:rsidRDefault="00AF3174" w:rsidP="002A613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D5E8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938CA64" w14:textId="2EF7C008" w:rsidR="00AF3174" w:rsidRPr="003D5E88" w:rsidRDefault="00AF3174" w:rsidP="002A613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D5E8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D5E8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D5E8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D5E88">
              <w:rPr>
                <w:rFonts w:ascii="Verdana" w:hAnsi="Verdana"/>
                <w:sz w:val="18"/>
                <w:szCs w:val="18"/>
              </w:rPr>
              <w:t>pn.</w:t>
            </w:r>
            <w:r w:rsidRPr="003D5E8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D5E8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D5E88">
              <w:rPr>
                <w:rFonts w:ascii="Verdana" w:hAnsi="Verdana"/>
                <w:b/>
                <w:bCs/>
                <w:sz w:val="18"/>
                <w:szCs w:val="18"/>
              </w:rPr>
              <w:t xml:space="preserve">Remont toalet parteru w pawilonie A-2 wraz z dostosowaniem dla potrzeb </w:t>
            </w:r>
            <w:proofErr w:type="spellStart"/>
            <w:r w:rsidRPr="003D5E88">
              <w:rPr>
                <w:rFonts w:ascii="Verdana" w:hAnsi="Verdana"/>
                <w:b/>
                <w:bCs/>
                <w:sz w:val="18"/>
                <w:szCs w:val="18"/>
              </w:rPr>
              <w:t>OzN</w:t>
            </w:r>
            <w:proofErr w:type="spellEnd"/>
            <w:r w:rsidRPr="003D5E88">
              <w:rPr>
                <w:rFonts w:ascii="Verdana" w:hAnsi="Verdana"/>
                <w:b/>
                <w:bCs/>
                <w:sz w:val="18"/>
                <w:szCs w:val="18"/>
              </w:rPr>
              <w:t xml:space="preserve"> AGH w Krakowie - KC-DE-zp.25.287.2026</w:t>
            </w:r>
            <w:r w:rsidRPr="003D5E8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D5E8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D5E8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D5E88">
              <w:rPr>
                <w:rFonts w:ascii="Verdana" w:hAnsi="Verdana"/>
                <w:b/>
                <w:sz w:val="18"/>
                <w:szCs w:val="18"/>
              </w:rPr>
              <w:t xml:space="preserve"> KC-DE-zp.25.287.2026</w:t>
            </w:r>
            <w:r w:rsidRPr="003D5E8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D663681" w14:textId="77777777" w:rsidR="008D5F6D" w:rsidRPr="003D5E88" w:rsidRDefault="008D5F6D" w:rsidP="008D5F6D">
      <w:pPr>
        <w:spacing w:line="276" w:lineRule="auto"/>
        <w:ind w:firstLine="708"/>
        <w:jc w:val="both"/>
        <w:rPr>
          <w:rFonts w:ascii="Verdana" w:hAnsi="Verdana"/>
          <w:b/>
          <w:sz w:val="18"/>
          <w:szCs w:val="18"/>
        </w:rPr>
      </w:pPr>
      <w:r w:rsidRPr="003D5E88">
        <w:rPr>
          <w:rFonts w:ascii="Verdana" w:hAnsi="Verdana"/>
          <w:sz w:val="18"/>
          <w:szCs w:val="18"/>
        </w:rPr>
        <w:t xml:space="preserve">Zamawiający, </w:t>
      </w:r>
      <w:r w:rsidRPr="003D5E88">
        <w:rPr>
          <w:rFonts w:ascii="Verdana" w:hAnsi="Verdana"/>
          <w:b/>
          <w:sz w:val="18"/>
          <w:szCs w:val="18"/>
        </w:rPr>
        <w:t xml:space="preserve">Akademia Górniczo – Hutnicza im. Stanisława Staszica w Krakowie, </w:t>
      </w:r>
    </w:p>
    <w:p w14:paraId="51B4095A" w14:textId="782E9064" w:rsidR="008D5F6D" w:rsidRPr="003D5E88" w:rsidRDefault="008D5F6D" w:rsidP="008D5F6D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D5E88">
        <w:rPr>
          <w:rFonts w:ascii="Verdana" w:hAnsi="Verdana"/>
          <w:b/>
          <w:sz w:val="18"/>
          <w:szCs w:val="18"/>
        </w:rPr>
        <w:t xml:space="preserve"> Dział Zamówień Publicznych</w:t>
      </w:r>
      <w:r w:rsidRPr="003D5E88">
        <w:rPr>
          <w:rFonts w:ascii="Verdana" w:hAnsi="Verdana"/>
          <w:sz w:val="18"/>
          <w:szCs w:val="18"/>
        </w:rPr>
        <w:t xml:space="preserve">, działając na podstawie art. 260 ustawy z dnia 11 września 2019r. Prawo zamówień publicznych (Dz.U.2026 poz. 793 ze zm.) zwanej dalej „ustawą </w:t>
      </w:r>
      <w:proofErr w:type="spellStart"/>
      <w:r w:rsidRPr="003D5E88">
        <w:rPr>
          <w:rFonts w:ascii="Verdana" w:hAnsi="Verdana"/>
          <w:sz w:val="18"/>
          <w:szCs w:val="18"/>
        </w:rPr>
        <w:t>Pzp</w:t>
      </w:r>
      <w:proofErr w:type="spellEnd"/>
      <w:r w:rsidRPr="003D5E88">
        <w:rPr>
          <w:rFonts w:ascii="Verdana" w:hAnsi="Verdana"/>
          <w:sz w:val="18"/>
          <w:szCs w:val="18"/>
        </w:rPr>
        <w:t>”, zawiadamia, że unieważnia postępowanie o udzielenie zamówienia publicznego.</w:t>
      </w:r>
    </w:p>
    <w:p w14:paraId="1E444FAC" w14:textId="77777777" w:rsidR="008D5F6D" w:rsidRPr="003D5E88" w:rsidRDefault="008D5F6D" w:rsidP="008D5F6D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387B72" w14:textId="77777777" w:rsidR="008D5F6D" w:rsidRPr="003D5E88" w:rsidRDefault="008D5F6D" w:rsidP="008D5F6D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1CEDACF0" w14:textId="77777777" w:rsidR="008D5F6D" w:rsidRPr="003D5E88" w:rsidRDefault="008D5F6D" w:rsidP="008D5F6D">
      <w:pPr>
        <w:spacing w:after="60" w:line="276" w:lineRule="auto"/>
        <w:jc w:val="both"/>
        <w:rPr>
          <w:rFonts w:ascii="Verdana" w:hAnsi="Verdana"/>
          <w:sz w:val="18"/>
          <w:szCs w:val="18"/>
        </w:rPr>
      </w:pPr>
      <w:r w:rsidRPr="003D5E88">
        <w:rPr>
          <w:rFonts w:ascii="Verdana" w:hAnsi="Verdana"/>
          <w:b/>
          <w:bCs/>
          <w:sz w:val="18"/>
          <w:szCs w:val="18"/>
        </w:rPr>
        <w:t>Uzasadnienie prawne</w:t>
      </w:r>
      <w:r w:rsidRPr="003D5E88">
        <w:rPr>
          <w:rFonts w:ascii="Verdana" w:hAnsi="Verdana"/>
          <w:sz w:val="18"/>
          <w:szCs w:val="18"/>
        </w:rPr>
        <w:t>:</w:t>
      </w:r>
    </w:p>
    <w:p w14:paraId="65103067" w14:textId="77777777" w:rsidR="008D5F6D" w:rsidRPr="003D5E88" w:rsidRDefault="008D5F6D" w:rsidP="008D5F6D">
      <w:pPr>
        <w:spacing w:before="8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3D5E88">
        <w:rPr>
          <w:rFonts w:ascii="Verdana" w:hAnsi="Verdana" w:cs="Arial"/>
          <w:sz w:val="18"/>
          <w:szCs w:val="18"/>
        </w:rPr>
        <w:t xml:space="preserve">Na podstawie </w:t>
      </w:r>
      <w:r w:rsidRPr="003D5E88">
        <w:rPr>
          <w:rFonts w:ascii="Verdana" w:hAnsi="Verdana" w:cs="Arial"/>
          <w:b/>
          <w:bCs/>
          <w:sz w:val="18"/>
          <w:szCs w:val="18"/>
        </w:rPr>
        <w:t>art. 255 pkt. 3)</w:t>
      </w:r>
    </w:p>
    <w:p w14:paraId="391DC89E" w14:textId="78069552" w:rsidR="008D5F6D" w:rsidRPr="003D5E88" w:rsidRDefault="008D5F6D" w:rsidP="008D5F6D">
      <w:pPr>
        <w:spacing w:after="60" w:line="276" w:lineRule="auto"/>
        <w:jc w:val="both"/>
        <w:rPr>
          <w:rFonts w:ascii="Verdana" w:hAnsi="Verdana" w:cs="Arial"/>
          <w:sz w:val="18"/>
          <w:szCs w:val="18"/>
        </w:rPr>
      </w:pPr>
      <w:r w:rsidRPr="003D5E88">
        <w:rPr>
          <w:rFonts w:ascii="Verdana" w:hAnsi="Verdana" w:cs="Arial"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71FC1F14" w14:textId="77777777" w:rsidR="008D5F6D" w:rsidRPr="003D5E88" w:rsidRDefault="008D5F6D" w:rsidP="008D5F6D">
      <w:pPr>
        <w:spacing w:after="60" w:line="276" w:lineRule="auto"/>
        <w:jc w:val="both"/>
        <w:rPr>
          <w:rFonts w:ascii="Verdana" w:hAnsi="Verdana"/>
          <w:sz w:val="18"/>
          <w:szCs w:val="18"/>
        </w:rPr>
      </w:pPr>
    </w:p>
    <w:p w14:paraId="46A63023" w14:textId="77777777" w:rsidR="008D5F6D" w:rsidRPr="003D5E88" w:rsidRDefault="008D5F6D" w:rsidP="008D5F6D">
      <w:pPr>
        <w:spacing w:before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3D5E88">
        <w:rPr>
          <w:rFonts w:ascii="Verdana" w:hAnsi="Verdana" w:cs="Arial"/>
          <w:b/>
          <w:bCs/>
          <w:sz w:val="18"/>
          <w:szCs w:val="18"/>
        </w:rPr>
        <w:t>Uzasadnienie faktyczne:</w:t>
      </w:r>
    </w:p>
    <w:p w14:paraId="70918747" w14:textId="77777777" w:rsidR="008D5F6D" w:rsidRPr="003D5E88" w:rsidRDefault="008D5F6D" w:rsidP="008D5F6D">
      <w:pPr>
        <w:spacing w:before="8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 w:rsidRPr="003D5E88">
        <w:rPr>
          <w:rFonts w:ascii="Verdana" w:hAnsi="Verdana" w:cs="Arial"/>
          <w:sz w:val="18"/>
          <w:szCs w:val="18"/>
        </w:rPr>
        <w:t>Zamawiający unieważnia postępowanie, ponieważ oferta z najniższą ceną przewyższa kwotę, którą Zamawiający zamierza przeznaczyć na realizację zamówienia.</w:t>
      </w:r>
    </w:p>
    <w:p w14:paraId="19FFA375" w14:textId="1DB4C9D8" w:rsidR="008D5F6D" w:rsidRPr="003D5E88" w:rsidRDefault="008D5F6D" w:rsidP="008D5F6D">
      <w:pPr>
        <w:spacing w:before="80"/>
        <w:ind w:left="289" w:right="108" w:hanging="289"/>
        <w:jc w:val="both"/>
        <w:rPr>
          <w:rFonts w:ascii="Verdana" w:hAnsi="Verdana" w:cs="Arial"/>
          <w:bCs/>
          <w:sz w:val="18"/>
          <w:szCs w:val="18"/>
        </w:rPr>
      </w:pPr>
      <w:r w:rsidRPr="003D5E88">
        <w:rPr>
          <w:rFonts w:ascii="Verdana" w:hAnsi="Verdana" w:cs="Arial"/>
          <w:bCs/>
          <w:sz w:val="18"/>
          <w:szCs w:val="18"/>
        </w:rPr>
        <w:t>Zamawiający przeznaczył na realizację zamówienia kwotę 167 850,00 zł, natomiast oferta z najniższą ceną opiewa na kwotę 240 475.86 zł. Zamawiający nie ma możliwości zwiększenia kwoty przeznaczonej na sfinansowanie zamówienia do wysokości ceny oferty z najniższą ceną.</w:t>
      </w:r>
    </w:p>
    <w:p w14:paraId="7F2E924C" w14:textId="77777777" w:rsidR="008D5F6D" w:rsidRPr="003D5E88" w:rsidRDefault="008D5F6D" w:rsidP="008D5F6D">
      <w:pPr>
        <w:spacing w:after="480" w:line="276" w:lineRule="auto"/>
        <w:jc w:val="both"/>
        <w:rPr>
          <w:rFonts w:ascii="Verdana" w:hAnsi="Verdana"/>
          <w:sz w:val="18"/>
          <w:szCs w:val="18"/>
        </w:rPr>
      </w:pPr>
    </w:p>
    <w:p w14:paraId="379B90C7" w14:textId="77777777" w:rsidR="00E85D70" w:rsidRPr="003D5E8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60DF34A" w14:textId="77777777" w:rsidR="00F960D7" w:rsidRPr="003D5E8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03B4549" w14:textId="77777777" w:rsidR="00F960D7" w:rsidRPr="003D5E8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D5E8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110C6" w14:textId="77777777" w:rsidR="00931D7E" w:rsidRDefault="00931D7E">
      <w:r>
        <w:separator/>
      </w:r>
    </w:p>
  </w:endnote>
  <w:endnote w:type="continuationSeparator" w:id="0">
    <w:p w14:paraId="7ED63871" w14:textId="77777777" w:rsidR="00931D7E" w:rsidRDefault="0093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742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A59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16BE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9590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FB44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CF525" w14:textId="77777777" w:rsidR="00931D7E" w:rsidRDefault="00931D7E">
      <w:r>
        <w:separator/>
      </w:r>
    </w:p>
  </w:footnote>
  <w:footnote w:type="continuationSeparator" w:id="0">
    <w:p w14:paraId="30628361" w14:textId="77777777" w:rsidR="00931D7E" w:rsidRDefault="0093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0F8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520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227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9B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4619A"/>
    <w:rsid w:val="003A0AFC"/>
    <w:rsid w:val="003D5E88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5F6D"/>
    <w:rsid w:val="008E5102"/>
    <w:rsid w:val="00915B9E"/>
    <w:rsid w:val="00931D7E"/>
    <w:rsid w:val="00952256"/>
    <w:rsid w:val="0097748A"/>
    <w:rsid w:val="009F0E5C"/>
    <w:rsid w:val="00A029B8"/>
    <w:rsid w:val="00A17CDB"/>
    <w:rsid w:val="00A979B2"/>
    <w:rsid w:val="00AA02AC"/>
    <w:rsid w:val="00AB0900"/>
    <w:rsid w:val="00AF317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6092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BE1AE"/>
  <w15:chartTrackingRefBased/>
  <w15:docId w15:val="{94ABDEA9-69BC-4CA2-B5A8-316AD7421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4</cp:revision>
  <cp:lastPrinted>2026-07-20T07:17:00Z</cp:lastPrinted>
  <dcterms:created xsi:type="dcterms:W3CDTF">2026-07-20T07:09:00Z</dcterms:created>
  <dcterms:modified xsi:type="dcterms:W3CDTF">2026-07-20T07:32:00Z</dcterms:modified>
</cp:coreProperties>
</file>