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F3F" w:rsidRPr="00FF3A5E" w:rsidRDefault="001D074B" w:rsidP="00471F3F">
      <w:pPr>
        <w:spacing w:after="480"/>
        <w:jc w:val="right"/>
        <w:rPr>
          <w:rFonts w:ascii="Arial Narrow" w:hAnsi="Arial Narrow" w:cs="Arial"/>
          <w:szCs w:val="24"/>
        </w:rPr>
      </w:pPr>
      <w:bookmarkStart w:id="0" w:name="_Hlk138841484"/>
      <w:r w:rsidRPr="00FF3A5E">
        <w:rPr>
          <w:rFonts w:ascii="Arial Narrow" w:hAnsi="Arial Narrow" w:cs="Arial"/>
          <w:szCs w:val="24"/>
        </w:rPr>
        <w:t>Bydgoszcz</w:t>
      </w:r>
      <w:r w:rsidR="00471F3F" w:rsidRPr="00FF3A5E">
        <w:rPr>
          <w:rFonts w:ascii="Arial Narrow" w:hAnsi="Arial Narrow" w:cs="Arial"/>
          <w:szCs w:val="24"/>
        </w:rPr>
        <w:t xml:space="preserve"> dnia: </w:t>
      </w:r>
      <w:r w:rsidRPr="00FF3A5E">
        <w:rPr>
          <w:rFonts w:ascii="Arial Narrow" w:hAnsi="Arial Narrow" w:cs="Arial"/>
          <w:szCs w:val="24"/>
        </w:rPr>
        <w:t>2025-09-15</w:t>
      </w:r>
    </w:p>
    <w:p w:rsidR="00471F3F" w:rsidRPr="00FF3A5E" w:rsidRDefault="001D074B" w:rsidP="00FF3A5E">
      <w:pPr>
        <w:spacing w:line="276" w:lineRule="auto"/>
        <w:rPr>
          <w:rFonts w:ascii="Arial Narrow" w:hAnsi="Arial Narrow" w:cs="Arial"/>
          <w:b/>
          <w:bCs/>
          <w:szCs w:val="24"/>
        </w:rPr>
      </w:pPr>
      <w:r w:rsidRPr="00FF3A5E">
        <w:rPr>
          <w:rFonts w:ascii="Arial Narrow" w:hAnsi="Arial Narrow" w:cs="Arial"/>
          <w:b/>
          <w:bCs/>
          <w:szCs w:val="24"/>
        </w:rPr>
        <w:t>10WSzKzP SPZOZ</w:t>
      </w:r>
    </w:p>
    <w:p w:rsidR="00471F3F" w:rsidRPr="00FF3A5E" w:rsidRDefault="001D074B" w:rsidP="00FF3A5E">
      <w:pPr>
        <w:spacing w:line="276" w:lineRule="auto"/>
        <w:rPr>
          <w:rFonts w:ascii="Arial Narrow" w:hAnsi="Arial Narrow" w:cs="Arial"/>
          <w:szCs w:val="24"/>
        </w:rPr>
      </w:pPr>
      <w:r w:rsidRPr="00FF3A5E">
        <w:rPr>
          <w:rFonts w:ascii="Arial Narrow" w:hAnsi="Arial Narrow" w:cs="Arial"/>
          <w:szCs w:val="24"/>
        </w:rPr>
        <w:t>Powstańców Warszawy</w:t>
      </w:r>
      <w:r w:rsidR="00471F3F" w:rsidRPr="00FF3A5E">
        <w:rPr>
          <w:rFonts w:ascii="Arial Narrow" w:hAnsi="Arial Narrow" w:cs="Arial"/>
          <w:szCs w:val="24"/>
        </w:rPr>
        <w:t xml:space="preserve"> </w:t>
      </w:r>
      <w:r w:rsidRPr="00FF3A5E">
        <w:rPr>
          <w:rFonts w:ascii="Arial Narrow" w:hAnsi="Arial Narrow" w:cs="Arial"/>
          <w:szCs w:val="24"/>
        </w:rPr>
        <w:t>5</w:t>
      </w:r>
    </w:p>
    <w:p w:rsidR="00471F3F" w:rsidRPr="00FF3A5E" w:rsidRDefault="001D074B" w:rsidP="00471F3F">
      <w:pPr>
        <w:rPr>
          <w:rFonts w:ascii="Arial Narrow" w:hAnsi="Arial Narrow" w:cs="Arial"/>
          <w:szCs w:val="24"/>
        </w:rPr>
      </w:pPr>
      <w:r w:rsidRPr="00FF3A5E">
        <w:rPr>
          <w:rFonts w:ascii="Arial Narrow" w:hAnsi="Arial Narrow" w:cs="Arial"/>
          <w:szCs w:val="24"/>
        </w:rPr>
        <w:t>85-681</w:t>
      </w:r>
      <w:r w:rsidR="00471F3F" w:rsidRPr="00FF3A5E">
        <w:rPr>
          <w:rFonts w:ascii="Arial Narrow" w:hAnsi="Arial Narrow" w:cs="Arial"/>
          <w:szCs w:val="24"/>
        </w:rPr>
        <w:t xml:space="preserve"> </w:t>
      </w:r>
      <w:r w:rsidRPr="00FF3A5E">
        <w:rPr>
          <w:rFonts w:ascii="Arial Narrow" w:hAnsi="Arial Narrow" w:cs="Arial"/>
          <w:szCs w:val="24"/>
        </w:rPr>
        <w:t>Bydgoszcz</w:t>
      </w:r>
    </w:p>
    <w:p w:rsidR="00471F3F" w:rsidRPr="00FF3A5E" w:rsidRDefault="00471F3F" w:rsidP="00471F3F">
      <w:pPr>
        <w:jc w:val="both"/>
        <w:rPr>
          <w:rFonts w:ascii="Arial Narrow" w:hAnsi="Arial Narrow" w:cs="Arial"/>
          <w:bCs/>
          <w:sz w:val="14"/>
          <w:szCs w:val="18"/>
        </w:rPr>
      </w:pPr>
      <w:r w:rsidRPr="00FF3A5E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DA2A7E" w:rsidRDefault="00471F3F" w:rsidP="00471F3F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FF3A5E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FF3A5E" w:rsidRPr="00FF3A5E" w:rsidRDefault="00FF3A5E" w:rsidP="00471F3F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FF3A5E">
        <w:rPr>
          <w:rFonts w:ascii="Arial Narrow" w:hAnsi="Arial Narrow" w:cs="Arial"/>
          <w:bCs/>
          <w:sz w:val="22"/>
          <w:szCs w:val="18"/>
        </w:rPr>
        <w:t xml:space="preserve">Pismo nr: </w:t>
      </w:r>
      <w:r>
        <w:rPr>
          <w:rFonts w:ascii="Arial Narrow" w:hAnsi="Arial Narrow" w:cs="Arial"/>
          <w:bCs/>
          <w:sz w:val="22"/>
          <w:szCs w:val="18"/>
        </w:rPr>
        <w:t xml:space="preserve"> </w:t>
      </w:r>
      <w:r w:rsidRPr="00FF3A5E">
        <w:rPr>
          <w:rFonts w:ascii="Arial Narrow" w:hAnsi="Arial Narrow" w:cs="Arial"/>
          <w:b/>
          <w:bCs/>
          <w:sz w:val="22"/>
          <w:szCs w:val="18"/>
        </w:rPr>
        <w:t>7018/25</w:t>
      </w:r>
    </w:p>
    <w:p w:rsidR="00DA2A7E" w:rsidRPr="00FF3A5E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Cs w:val="24"/>
        </w:rPr>
      </w:pPr>
      <w:r w:rsidRPr="00FF3A5E">
        <w:rPr>
          <w:rFonts w:ascii="Arial Narrow" w:hAnsi="Arial Narrow" w:cs="Arial"/>
          <w:b/>
          <w:szCs w:val="24"/>
        </w:rPr>
        <w:t>WYKONAWCY</w:t>
      </w:r>
    </w:p>
    <w:p w:rsidR="00471F3F" w:rsidRPr="00FF3A5E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Cs w:val="24"/>
        </w:rPr>
      </w:pPr>
      <w:r w:rsidRPr="00FF3A5E">
        <w:rPr>
          <w:rFonts w:ascii="Arial Narrow" w:hAnsi="Arial Narrow" w:cs="Arial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FF3A5E" w:rsidTr="00A34E9B">
        <w:tc>
          <w:tcPr>
            <w:tcW w:w="9330" w:type="dxa"/>
            <w:shd w:val="clear" w:color="auto" w:fill="F2F2F2"/>
            <w:hideMark/>
          </w:tcPr>
          <w:p w:rsidR="00471F3F" w:rsidRPr="00FF3A5E" w:rsidRDefault="00471F3F" w:rsidP="00471F3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FF3A5E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ZAWIADOMIENIE</w:t>
            </w:r>
          </w:p>
          <w:p w:rsidR="00471F3F" w:rsidRPr="00FF3A5E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FF3A5E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o unieważnieniu postępowania</w:t>
            </w:r>
          </w:p>
        </w:tc>
      </w:tr>
    </w:tbl>
    <w:p w:rsidR="00607E00" w:rsidRPr="00FF3A5E" w:rsidRDefault="00607E00" w:rsidP="00607E00">
      <w:pPr>
        <w:spacing w:before="600" w:line="360" w:lineRule="auto"/>
        <w:jc w:val="both"/>
        <w:rPr>
          <w:rFonts w:ascii="Arial Narrow" w:hAnsi="Arial Narrow" w:cs="Arial"/>
          <w:sz w:val="2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FF3A5E" w:rsidTr="001D5408">
        <w:tc>
          <w:tcPr>
            <w:tcW w:w="2268" w:type="dxa"/>
            <w:shd w:val="clear" w:color="auto" w:fill="auto"/>
          </w:tcPr>
          <w:p w:rsidR="00607E00" w:rsidRPr="00FF3A5E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FF3A5E">
              <w:rPr>
                <w:rFonts w:ascii="Arial Narrow" w:hAnsi="Arial Narrow" w:cs="Arial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FF3A5E" w:rsidRDefault="00607E00" w:rsidP="00FF3A5E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Cs/>
                <w:szCs w:val="24"/>
              </w:rPr>
            </w:pPr>
            <w:r w:rsidRPr="00FF3A5E">
              <w:rPr>
                <w:rFonts w:ascii="Arial Narrow" w:hAnsi="Arial Narrow" w:cs="Arial"/>
                <w:szCs w:val="24"/>
              </w:rPr>
              <w:t xml:space="preserve">postępowania o udzielenie zamówienia publicznego, prowadzonego w trybie </w:t>
            </w:r>
            <w:r w:rsidR="001D074B" w:rsidRPr="00FF3A5E">
              <w:rPr>
                <w:rFonts w:ascii="Arial Narrow" w:hAnsi="Arial Narrow" w:cs="Arial"/>
                <w:szCs w:val="24"/>
              </w:rPr>
              <w:t xml:space="preserve">Tryb podstawowy bez negocjacji - art. 275 pkt. 1 ustawy </w:t>
            </w:r>
            <w:proofErr w:type="spellStart"/>
            <w:r w:rsidR="001D074B" w:rsidRPr="00FF3A5E">
              <w:rPr>
                <w:rFonts w:ascii="Arial Narrow" w:hAnsi="Arial Narrow" w:cs="Arial"/>
                <w:szCs w:val="24"/>
              </w:rPr>
              <w:t>Pzp</w:t>
            </w:r>
            <w:proofErr w:type="spellEnd"/>
          </w:p>
        </w:tc>
      </w:tr>
      <w:tr w:rsidR="00607E00" w:rsidRPr="00FF3A5E" w:rsidTr="001D5408">
        <w:tc>
          <w:tcPr>
            <w:tcW w:w="2268" w:type="dxa"/>
            <w:shd w:val="clear" w:color="auto" w:fill="auto"/>
          </w:tcPr>
          <w:p w:rsidR="00607E00" w:rsidRPr="00FF3A5E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FF3A5E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FF3A5E" w:rsidRDefault="001D074B" w:rsidP="00FF3A5E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FF3A5E">
              <w:rPr>
                <w:rFonts w:ascii="Arial Narrow" w:hAnsi="Arial Narrow" w:cs="Arial"/>
                <w:b/>
                <w:bCs/>
                <w:szCs w:val="24"/>
              </w:rPr>
              <w:t xml:space="preserve">Usługa wykonania zmian w dokumentacji projektowo - kosztorysowej wraz ze sprawowaniem nadzoru autorskiego dla zadania </w:t>
            </w:r>
            <w:proofErr w:type="spellStart"/>
            <w:r w:rsidRPr="00FF3A5E">
              <w:rPr>
                <w:rFonts w:ascii="Arial Narrow" w:hAnsi="Arial Narrow" w:cs="Arial"/>
                <w:b/>
                <w:bCs/>
                <w:szCs w:val="24"/>
              </w:rPr>
              <w:t>pn</w:t>
            </w:r>
            <w:proofErr w:type="spellEnd"/>
            <w:r w:rsidRPr="00FF3A5E">
              <w:rPr>
                <w:rFonts w:ascii="Arial Narrow" w:hAnsi="Arial Narrow" w:cs="Arial"/>
                <w:b/>
                <w:bCs/>
                <w:szCs w:val="24"/>
              </w:rPr>
              <w:t>: ,,Przebudowa pomieszczeń dla potrzeb Oddziału Intensywnego Nadzoru Kardiologicznego w budynku nr 3, piętro VI - strona północna''</w:t>
            </w:r>
          </w:p>
        </w:tc>
      </w:tr>
      <w:tr w:rsidR="001D074B" w:rsidRPr="00FF3A5E" w:rsidTr="00A24772">
        <w:tc>
          <w:tcPr>
            <w:tcW w:w="2268" w:type="dxa"/>
            <w:shd w:val="clear" w:color="auto" w:fill="auto"/>
          </w:tcPr>
          <w:p w:rsidR="001D074B" w:rsidRPr="00FF3A5E" w:rsidRDefault="001D074B" w:rsidP="00A2477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FF3A5E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1D074B" w:rsidRPr="00FF3A5E" w:rsidRDefault="001D074B" w:rsidP="00FF3A5E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FF3A5E">
              <w:rPr>
                <w:rFonts w:ascii="Arial Narrow" w:hAnsi="Arial Narrow" w:cs="Arial"/>
                <w:b/>
                <w:bCs/>
                <w:szCs w:val="24"/>
              </w:rPr>
              <w:t>66/2025</w:t>
            </w:r>
          </w:p>
        </w:tc>
      </w:tr>
    </w:tbl>
    <w:p w:rsidR="00DA2A7E" w:rsidRPr="00FF3A5E" w:rsidRDefault="00DA2A7E" w:rsidP="00FF3A5E">
      <w:pPr>
        <w:spacing w:before="600" w:after="120" w:line="276" w:lineRule="auto"/>
        <w:jc w:val="both"/>
        <w:rPr>
          <w:rFonts w:ascii="Arial Narrow" w:hAnsi="Arial Narrow" w:cs="Arial"/>
          <w:szCs w:val="24"/>
        </w:rPr>
      </w:pPr>
      <w:r w:rsidRPr="00FF3A5E">
        <w:rPr>
          <w:rFonts w:ascii="Arial Narrow" w:hAnsi="Arial Narrow" w:cs="Arial"/>
          <w:szCs w:val="24"/>
        </w:rPr>
        <w:t xml:space="preserve">Zamawiający, </w:t>
      </w:r>
      <w:r w:rsidR="001D074B" w:rsidRPr="00FF3A5E">
        <w:rPr>
          <w:rFonts w:ascii="Arial Narrow" w:hAnsi="Arial Narrow" w:cs="Arial"/>
          <w:b/>
          <w:szCs w:val="24"/>
        </w:rPr>
        <w:t>10WSzKzP SPZOZ</w:t>
      </w:r>
      <w:r w:rsidRPr="00FF3A5E">
        <w:rPr>
          <w:rFonts w:ascii="Arial Narrow" w:hAnsi="Arial Narrow" w:cs="Arial"/>
          <w:szCs w:val="24"/>
        </w:rPr>
        <w:t xml:space="preserve">, działając na podstawie art. 260 ustawy z dnia 11 września 2019r. Prawo zamówień publicznych </w:t>
      </w:r>
      <w:r w:rsidR="001D074B" w:rsidRPr="00FF3A5E">
        <w:rPr>
          <w:rFonts w:ascii="Arial Narrow" w:hAnsi="Arial Narrow" w:cs="Arial"/>
          <w:szCs w:val="24"/>
        </w:rPr>
        <w:t>(</w:t>
      </w:r>
      <w:proofErr w:type="spellStart"/>
      <w:r w:rsidR="001D074B" w:rsidRPr="00FF3A5E">
        <w:rPr>
          <w:rFonts w:ascii="Arial Narrow" w:hAnsi="Arial Narrow" w:cs="Arial"/>
          <w:szCs w:val="24"/>
        </w:rPr>
        <w:t>t.j</w:t>
      </w:r>
      <w:proofErr w:type="spellEnd"/>
      <w:r w:rsidR="001D074B" w:rsidRPr="00FF3A5E">
        <w:rPr>
          <w:rFonts w:ascii="Arial Narrow" w:hAnsi="Arial Narrow" w:cs="Arial"/>
          <w:szCs w:val="24"/>
        </w:rPr>
        <w:t>. Dz. U. z 2024 poz. 1320)</w:t>
      </w:r>
      <w:r w:rsidRPr="00FF3A5E">
        <w:rPr>
          <w:rFonts w:ascii="Arial Narrow" w:hAnsi="Arial Narrow" w:cs="Arial"/>
          <w:szCs w:val="24"/>
        </w:rPr>
        <w:t>, zwanej dalej „ustawą Pzp”, zawiadamia, że unieważnia postępowanie o udzielenie zamówienia publicznego.</w:t>
      </w:r>
    </w:p>
    <w:p w:rsidR="00DA2A7E" w:rsidRPr="00FF3A5E" w:rsidRDefault="00DA2A7E" w:rsidP="00DA2A7E">
      <w:pPr>
        <w:spacing w:after="60" w:line="276" w:lineRule="auto"/>
        <w:jc w:val="both"/>
        <w:rPr>
          <w:rFonts w:ascii="Arial Narrow" w:hAnsi="Arial Narrow" w:cs="Arial"/>
          <w:szCs w:val="24"/>
        </w:rPr>
      </w:pPr>
      <w:r w:rsidRPr="00FF3A5E">
        <w:rPr>
          <w:rFonts w:ascii="Arial Narrow" w:hAnsi="Arial Narrow" w:cs="Arial"/>
          <w:b/>
          <w:bCs/>
          <w:szCs w:val="24"/>
          <w:u w:val="single"/>
        </w:rPr>
        <w:t>Uzasadnienie prawne</w:t>
      </w:r>
      <w:r w:rsidRPr="00FF3A5E">
        <w:rPr>
          <w:rFonts w:ascii="Arial Narrow" w:hAnsi="Arial Narrow" w:cs="Arial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1D074B" w:rsidRPr="00FF3A5E" w:rsidTr="00A24772">
        <w:tc>
          <w:tcPr>
            <w:tcW w:w="2943" w:type="dxa"/>
            <w:shd w:val="clear" w:color="auto" w:fill="auto"/>
          </w:tcPr>
          <w:p w:rsidR="001D074B" w:rsidRPr="00FF3A5E" w:rsidRDefault="001D074B" w:rsidP="00A24772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  <w:szCs w:val="24"/>
              </w:rPr>
            </w:pPr>
            <w:r w:rsidRPr="00FF3A5E">
              <w:rPr>
                <w:rFonts w:ascii="Arial Narrow" w:hAnsi="Arial Narrow" w:cs="Arial"/>
                <w:szCs w:val="24"/>
              </w:rPr>
              <w:t>Art. 255 pkt. 2</w:t>
            </w:r>
            <w:r w:rsidRPr="00FF3A5E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FF3A5E">
              <w:rPr>
                <w:rFonts w:ascii="Arial Narrow" w:hAnsi="Arial Narrow" w:cs="Arial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1D074B" w:rsidRPr="00FF3A5E" w:rsidRDefault="001D074B" w:rsidP="00FF3A5E">
            <w:pPr>
              <w:spacing w:before="60" w:after="60"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FF3A5E">
              <w:rPr>
                <w:rFonts w:ascii="Arial Narrow" w:hAnsi="Arial Narrow" w:cs="Arial"/>
                <w:szCs w:val="24"/>
              </w:rPr>
              <w:t>wszystkie złożone wnioski o dopuszczenie do udziału w postępowaniu albo oferty podlegały odrzuceniu</w:t>
            </w:r>
          </w:p>
        </w:tc>
      </w:tr>
    </w:tbl>
    <w:p w:rsidR="00DA2A7E" w:rsidRPr="00FF3A5E" w:rsidRDefault="00DA2A7E" w:rsidP="00DA2A7E">
      <w:pPr>
        <w:pStyle w:val="Nagwek6"/>
        <w:spacing w:before="120" w:after="60" w:line="276" w:lineRule="auto"/>
        <w:rPr>
          <w:rFonts w:ascii="Arial Narrow" w:hAnsi="Arial Narrow" w:cs="Arial"/>
          <w:sz w:val="20"/>
          <w:szCs w:val="24"/>
        </w:rPr>
      </w:pPr>
      <w:r w:rsidRPr="00FF3A5E">
        <w:rPr>
          <w:rFonts w:ascii="Arial Narrow" w:hAnsi="Arial Narrow" w:cs="Arial"/>
          <w:sz w:val="20"/>
          <w:szCs w:val="24"/>
          <w:u w:val="single"/>
        </w:rPr>
        <w:t>Uzasadnienie faktyczne</w:t>
      </w:r>
      <w:r w:rsidRPr="00FF3A5E">
        <w:rPr>
          <w:rFonts w:ascii="Arial Narrow" w:hAnsi="Arial Narrow" w:cs="Arial"/>
          <w:b w:val="0"/>
          <w:bCs/>
          <w:sz w:val="20"/>
          <w:szCs w:val="24"/>
        </w:rPr>
        <w:t>:</w:t>
      </w:r>
    </w:p>
    <w:p w:rsidR="00DA2A7E" w:rsidRPr="00FF3A5E" w:rsidRDefault="00586500" w:rsidP="00C512EB">
      <w:pPr>
        <w:spacing w:line="360" w:lineRule="auto"/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Jedyna złożona w postę</w:t>
      </w:r>
      <w:r w:rsidR="001D074B" w:rsidRPr="00FF3A5E">
        <w:rPr>
          <w:rFonts w:ascii="Arial Narrow" w:hAnsi="Arial Narrow" w:cs="Arial"/>
          <w:szCs w:val="24"/>
        </w:rPr>
        <w:t xml:space="preserve">powaniu oferta została </w:t>
      </w:r>
      <w:r w:rsidR="00FF3A5E" w:rsidRPr="00FF3A5E">
        <w:rPr>
          <w:rFonts w:ascii="Arial Narrow" w:hAnsi="Arial Narrow" w:cs="Arial"/>
          <w:szCs w:val="24"/>
        </w:rPr>
        <w:t>odrzucona</w:t>
      </w:r>
      <w:r w:rsidR="001D074B" w:rsidRPr="00FF3A5E">
        <w:rPr>
          <w:rFonts w:ascii="Arial Narrow" w:hAnsi="Arial Narrow" w:cs="Arial"/>
          <w:szCs w:val="24"/>
        </w:rPr>
        <w:t xml:space="preserve"> na podstawie art 226 ust. 1</w:t>
      </w:r>
      <w:r>
        <w:rPr>
          <w:rFonts w:ascii="Arial Narrow" w:hAnsi="Arial Narrow" w:cs="Arial"/>
          <w:szCs w:val="24"/>
        </w:rPr>
        <w:t xml:space="preserve"> </w:t>
      </w:r>
      <w:r w:rsidR="001D074B" w:rsidRPr="00FF3A5E">
        <w:rPr>
          <w:rFonts w:ascii="Arial Narrow" w:hAnsi="Arial Narrow" w:cs="Arial"/>
          <w:szCs w:val="24"/>
        </w:rPr>
        <w:t xml:space="preserve">pkt 2 lit. </w:t>
      </w:r>
      <w:r>
        <w:rPr>
          <w:rFonts w:ascii="Arial Narrow" w:hAnsi="Arial Narrow" w:cs="Arial"/>
          <w:szCs w:val="24"/>
        </w:rPr>
        <w:t xml:space="preserve">C </w:t>
      </w:r>
      <w:r w:rsidR="001D074B" w:rsidRPr="00FF3A5E">
        <w:rPr>
          <w:rFonts w:ascii="Arial Narrow" w:hAnsi="Arial Narrow" w:cs="Arial"/>
          <w:szCs w:val="24"/>
        </w:rPr>
        <w:t xml:space="preserve"> ustawy </w:t>
      </w:r>
      <w:proofErr w:type="spellStart"/>
      <w:r w:rsidR="001D074B" w:rsidRPr="00FF3A5E">
        <w:rPr>
          <w:rFonts w:ascii="Arial Narrow" w:hAnsi="Arial Narrow" w:cs="Arial"/>
          <w:szCs w:val="24"/>
        </w:rPr>
        <w:t>Pzp</w:t>
      </w:r>
      <w:proofErr w:type="spellEnd"/>
    </w:p>
    <w:p w:rsidR="00C512EB" w:rsidRPr="00FF3A5E" w:rsidRDefault="00C512EB" w:rsidP="00C512EB">
      <w:pPr>
        <w:spacing w:line="360" w:lineRule="auto"/>
        <w:jc w:val="both"/>
        <w:rPr>
          <w:rFonts w:ascii="Arial Narrow" w:hAnsi="Arial Narrow" w:cs="Arial"/>
          <w:szCs w:val="24"/>
        </w:rPr>
      </w:pPr>
    </w:p>
    <w:p w:rsidR="00DA2A7E" w:rsidRPr="00FF3A5E" w:rsidRDefault="00586500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FF3A5E">
        <w:rPr>
          <w:rFonts w:ascii="Arial Narrow" w:hAnsi="Arial Narrow" w:cs="Arial"/>
          <w:i/>
          <w:sz w:val="20"/>
          <w:szCs w:val="24"/>
        </w:rPr>
        <w:t>ZAMAWIAJĄCY</w:t>
      </w:r>
    </w:p>
    <w:p w:rsidR="00FF3A5E" w:rsidRDefault="00FF3A5E" w:rsidP="00FF3A5E">
      <w:pPr>
        <w:pStyle w:val="Nagwek5"/>
        <w:tabs>
          <w:tab w:val="left" w:pos="708"/>
        </w:tabs>
        <w:spacing w:line="240" w:lineRule="auto"/>
        <w:jc w:val="left"/>
        <w:rPr>
          <w:rStyle w:val="Pogrubienie"/>
          <w:rFonts w:ascii="Arial Narrow" w:hAnsi="Arial Narrow" w:cs="Arial"/>
          <w:i/>
          <w:color w:val="1B1B1B"/>
          <w:sz w:val="16"/>
          <w:szCs w:val="16"/>
        </w:rPr>
      </w:pPr>
      <w:bookmarkStart w:id="1" w:name="_Hlk162946029"/>
      <w:bookmarkStart w:id="2" w:name="_Hlk170297812"/>
      <w:bookmarkEnd w:id="0"/>
    </w:p>
    <w:p w:rsidR="00FF3A5E" w:rsidRDefault="00FF3A5E" w:rsidP="00FF3A5E">
      <w:pPr>
        <w:pStyle w:val="Nagwek5"/>
        <w:tabs>
          <w:tab w:val="left" w:pos="708"/>
        </w:tabs>
        <w:spacing w:line="240" w:lineRule="auto"/>
        <w:jc w:val="left"/>
        <w:rPr>
          <w:rStyle w:val="Pogrubienie"/>
          <w:rFonts w:ascii="Arial Narrow" w:hAnsi="Arial Narrow" w:cs="Arial"/>
          <w:i/>
          <w:color w:val="1B1B1B"/>
          <w:sz w:val="16"/>
          <w:szCs w:val="16"/>
        </w:rPr>
      </w:pPr>
    </w:p>
    <w:p w:rsidR="00FF3A5E" w:rsidRPr="00FF3A5E" w:rsidRDefault="00FF3A5E" w:rsidP="00FF3A5E">
      <w:pPr>
        <w:pStyle w:val="Nagwek5"/>
        <w:tabs>
          <w:tab w:val="left" w:pos="708"/>
        </w:tabs>
        <w:spacing w:line="240" w:lineRule="auto"/>
        <w:jc w:val="left"/>
        <w:rPr>
          <w:rStyle w:val="Pogrubienie"/>
          <w:rFonts w:ascii="Arial Narrow" w:hAnsi="Arial Narrow" w:cs="Arial"/>
          <w:i/>
          <w:color w:val="1B1B1B"/>
          <w:sz w:val="16"/>
          <w:szCs w:val="16"/>
        </w:rPr>
      </w:pPr>
      <w:r w:rsidRPr="00FF3A5E">
        <w:rPr>
          <w:rStyle w:val="Pogrubienie"/>
          <w:rFonts w:ascii="Arial Narrow" w:hAnsi="Arial Narrow" w:cs="Arial"/>
          <w:i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i/>
          <w:color w:val="1B1B1B"/>
          <w:sz w:val="16"/>
          <w:szCs w:val="16"/>
        </w:rPr>
        <w:t xml:space="preserve">1 </w:t>
      </w:r>
      <w:r w:rsidRPr="00FF3A5E">
        <w:rPr>
          <w:rStyle w:val="Pogrubienie"/>
          <w:rFonts w:ascii="Arial Narrow" w:hAnsi="Arial Narrow" w:cs="Arial"/>
          <w:i/>
          <w:color w:val="1B1B1B"/>
          <w:sz w:val="16"/>
          <w:szCs w:val="16"/>
        </w:rPr>
        <w:t>ark.</w:t>
      </w:r>
    </w:p>
    <w:p w:rsidR="00FF3A5E" w:rsidRPr="00586500" w:rsidRDefault="00FF3A5E" w:rsidP="00FF3A5E">
      <w:pPr>
        <w:pStyle w:val="Nagwek5"/>
        <w:tabs>
          <w:tab w:val="left" w:pos="708"/>
        </w:tabs>
        <w:spacing w:line="240" w:lineRule="auto"/>
        <w:jc w:val="left"/>
        <w:rPr>
          <w:rFonts w:ascii="Arial Narrow" w:hAnsi="Arial Narrow"/>
          <w:b w:val="0"/>
          <w:bCs/>
          <w:i/>
          <w:iCs/>
          <w:sz w:val="16"/>
          <w:szCs w:val="16"/>
        </w:rPr>
      </w:pPr>
      <w:r w:rsidRPr="00586500">
        <w:rPr>
          <w:rFonts w:ascii="Arial Narrow" w:hAnsi="Arial Narrow"/>
          <w:b w:val="0"/>
          <w:i/>
          <w:sz w:val="16"/>
          <w:szCs w:val="16"/>
        </w:rPr>
        <w:t xml:space="preserve">Egz. 1 – a/a kancelaria  </w:t>
      </w:r>
    </w:p>
    <w:p w:rsidR="00FF3A5E" w:rsidRPr="00FF3A5E" w:rsidRDefault="00FF3A5E" w:rsidP="00FF3A5E">
      <w:pPr>
        <w:pStyle w:val="Nagwek5"/>
        <w:tabs>
          <w:tab w:val="left" w:pos="708"/>
        </w:tabs>
        <w:spacing w:line="240" w:lineRule="auto"/>
        <w:jc w:val="left"/>
        <w:rPr>
          <w:rStyle w:val="Pogrubienie"/>
          <w:rFonts w:ascii="Arial Narrow" w:hAnsi="Arial Narrow" w:cs="Arial"/>
          <w:i/>
          <w:color w:val="1B1B1B"/>
          <w:sz w:val="16"/>
          <w:szCs w:val="16"/>
        </w:rPr>
      </w:pPr>
      <w:bookmarkStart w:id="3" w:name="_GoBack"/>
      <w:r w:rsidRPr="00586500">
        <w:rPr>
          <w:rFonts w:ascii="Arial Narrow" w:hAnsi="Arial Narrow"/>
          <w:b w:val="0"/>
          <w:i/>
          <w:sz w:val="16"/>
          <w:szCs w:val="16"/>
        </w:rPr>
        <w:t xml:space="preserve">Egz. 2 – uczestnicy postępowania str. </w:t>
      </w:r>
      <w:proofErr w:type="spellStart"/>
      <w:r w:rsidRPr="00586500">
        <w:rPr>
          <w:rFonts w:ascii="Arial Narrow" w:hAnsi="Arial Narrow"/>
          <w:b w:val="0"/>
          <w:i/>
          <w:sz w:val="16"/>
          <w:szCs w:val="16"/>
        </w:rPr>
        <w:t>int</w:t>
      </w:r>
      <w:proofErr w:type="spellEnd"/>
      <w:r w:rsidRPr="00586500">
        <w:rPr>
          <w:rFonts w:ascii="Arial Narrow" w:hAnsi="Arial Narrow"/>
          <w:b w:val="0"/>
          <w:i/>
          <w:sz w:val="16"/>
          <w:szCs w:val="16"/>
        </w:rPr>
        <w:t>. 10wsk.mil.pl i e-propublico.pl;</w:t>
      </w:r>
      <w:r w:rsidRPr="00FF3A5E">
        <w:rPr>
          <w:rFonts w:ascii="Arial Narrow" w:hAnsi="Arial Narrow"/>
          <w:b w:val="0"/>
          <w:i/>
          <w:sz w:val="16"/>
          <w:szCs w:val="16"/>
        </w:rPr>
        <w:t xml:space="preserve"> </w:t>
      </w:r>
      <w:bookmarkEnd w:id="3"/>
      <w:proofErr w:type="spellStart"/>
      <w:r w:rsidRPr="00FF3A5E">
        <w:rPr>
          <w:rFonts w:ascii="Arial Narrow" w:hAnsi="Arial Narrow"/>
          <w:b w:val="0"/>
          <w:i/>
          <w:sz w:val="16"/>
          <w:szCs w:val="16"/>
        </w:rPr>
        <w:t>SZPubl</w:t>
      </w:r>
      <w:proofErr w:type="spellEnd"/>
      <w:r w:rsidRPr="00FF3A5E">
        <w:rPr>
          <w:rFonts w:ascii="Arial Narrow" w:hAnsi="Arial Narrow"/>
          <w:b w:val="0"/>
          <w:i/>
          <w:sz w:val="16"/>
          <w:szCs w:val="16"/>
        </w:rPr>
        <w:t>. T2612 B5</w:t>
      </w:r>
    </w:p>
    <w:p w:rsidR="00FF3A5E" w:rsidRPr="00FF3A5E" w:rsidRDefault="00FF3A5E" w:rsidP="00FF3A5E">
      <w:pPr>
        <w:pStyle w:val="Nagwek5"/>
        <w:tabs>
          <w:tab w:val="left" w:pos="708"/>
        </w:tabs>
        <w:spacing w:line="240" w:lineRule="auto"/>
        <w:jc w:val="left"/>
        <w:rPr>
          <w:rFonts w:ascii="Arial Narrow" w:hAnsi="Arial Narrow"/>
          <w:bCs/>
          <w:i/>
          <w:iCs/>
          <w:sz w:val="16"/>
          <w:szCs w:val="16"/>
        </w:rPr>
      </w:pPr>
      <w:r w:rsidRPr="00FF3A5E">
        <w:rPr>
          <w:rFonts w:ascii="Arial Narrow" w:hAnsi="Arial Narrow"/>
          <w:b w:val="0"/>
          <w:i/>
          <w:sz w:val="16"/>
          <w:szCs w:val="16"/>
        </w:rPr>
        <w:t xml:space="preserve">Wyk. Barbara </w:t>
      </w:r>
      <w:proofErr w:type="spellStart"/>
      <w:r w:rsidRPr="00FF3A5E">
        <w:rPr>
          <w:rFonts w:ascii="Arial Narrow" w:hAnsi="Arial Narrow"/>
          <w:b w:val="0"/>
          <w:i/>
          <w:sz w:val="16"/>
          <w:szCs w:val="16"/>
        </w:rPr>
        <w:t>Choroszyńska</w:t>
      </w:r>
      <w:proofErr w:type="spellEnd"/>
      <w:r w:rsidRPr="00FF3A5E">
        <w:rPr>
          <w:rFonts w:ascii="Arial Narrow" w:hAnsi="Arial Narrow"/>
          <w:b w:val="0"/>
          <w:i/>
          <w:sz w:val="16"/>
          <w:szCs w:val="16"/>
        </w:rPr>
        <w:t xml:space="preserve"> – tel. 261 417 449, e-mail: </w:t>
      </w:r>
      <w:hyperlink r:id="rId7" w:history="1">
        <w:r w:rsidRPr="00FF3A5E">
          <w:rPr>
            <w:rStyle w:val="Hipercze"/>
            <w:rFonts w:ascii="Arial Narrow" w:hAnsi="Arial Narrow"/>
            <w:b w:val="0"/>
            <w:i/>
            <w:sz w:val="16"/>
            <w:szCs w:val="16"/>
          </w:rPr>
          <w:t>choroszynska3292@10wsk.mil.pl</w:t>
        </w:r>
      </w:hyperlink>
    </w:p>
    <w:p w:rsidR="00FF3A5E" w:rsidRPr="00FF3A5E" w:rsidRDefault="00FF3A5E" w:rsidP="00FF3A5E">
      <w:pPr>
        <w:pStyle w:val="Nagwek5"/>
        <w:tabs>
          <w:tab w:val="left" w:pos="708"/>
        </w:tabs>
        <w:spacing w:line="240" w:lineRule="auto"/>
        <w:jc w:val="left"/>
        <w:rPr>
          <w:rFonts w:ascii="Arial Narrow" w:hAnsi="Arial Narrow"/>
          <w:b w:val="0"/>
          <w:i/>
          <w:sz w:val="16"/>
          <w:szCs w:val="16"/>
        </w:rPr>
      </w:pPr>
      <w:r w:rsidRPr="00FF3A5E">
        <w:rPr>
          <w:rFonts w:ascii="Arial Narrow" w:hAnsi="Arial Narrow"/>
          <w:b w:val="0"/>
          <w:i/>
          <w:sz w:val="16"/>
          <w:szCs w:val="16"/>
        </w:rPr>
        <w:t>Data:</w:t>
      </w:r>
      <w:bookmarkEnd w:id="1"/>
      <w:r w:rsidRPr="00FF3A5E">
        <w:rPr>
          <w:rFonts w:ascii="Arial Narrow" w:hAnsi="Arial Narrow"/>
          <w:b w:val="0"/>
          <w:i/>
          <w:sz w:val="16"/>
          <w:szCs w:val="16"/>
        </w:rPr>
        <w:t xml:space="preserve"> </w:t>
      </w:r>
      <w:r>
        <w:rPr>
          <w:rFonts w:ascii="Arial Narrow" w:hAnsi="Arial Narrow"/>
          <w:b w:val="0"/>
          <w:i/>
          <w:sz w:val="16"/>
          <w:szCs w:val="16"/>
        </w:rPr>
        <w:t>15.09.</w:t>
      </w:r>
      <w:r w:rsidRPr="00FF3A5E">
        <w:rPr>
          <w:rFonts w:ascii="Arial Narrow" w:hAnsi="Arial Narrow"/>
          <w:b w:val="0"/>
          <w:i/>
          <w:sz w:val="16"/>
          <w:szCs w:val="16"/>
        </w:rPr>
        <w:t>2025 r.</w:t>
      </w:r>
      <w:bookmarkEnd w:id="2"/>
    </w:p>
    <w:p w:rsidR="00020DF5" w:rsidRPr="00FF3A5E" w:rsidRDefault="00020DF5" w:rsidP="00FF3A5E">
      <w:pPr>
        <w:spacing w:line="276" w:lineRule="auto"/>
        <w:rPr>
          <w:rFonts w:ascii="Arial Narrow" w:hAnsi="Arial Narrow" w:cs="Arial"/>
          <w:iCs/>
          <w:szCs w:val="24"/>
        </w:rPr>
      </w:pPr>
    </w:p>
    <w:sectPr w:rsidR="00020DF5" w:rsidRPr="00FF3A5E" w:rsidSect="00471F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182" w:rsidRDefault="004A5182">
      <w:r>
        <w:separator/>
      </w:r>
    </w:p>
  </w:endnote>
  <w:endnote w:type="continuationSeparator" w:id="0">
    <w:p w:rsidR="004A5182" w:rsidRDefault="004A5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586500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586500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8650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182" w:rsidRDefault="004A5182">
      <w:r>
        <w:separator/>
      </w:r>
    </w:p>
  </w:footnote>
  <w:footnote w:type="continuationSeparator" w:id="0">
    <w:p w:rsidR="004A5182" w:rsidRDefault="004A51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74B" w:rsidRDefault="001D07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74B" w:rsidRDefault="001D074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74B" w:rsidRDefault="001D074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5182"/>
    <w:rsid w:val="00020DF5"/>
    <w:rsid w:val="000345C2"/>
    <w:rsid w:val="00047A30"/>
    <w:rsid w:val="001B1480"/>
    <w:rsid w:val="001D074B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4A5182"/>
    <w:rsid w:val="005644C6"/>
    <w:rsid w:val="00586500"/>
    <w:rsid w:val="00607E0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  <w:rsid w:val="00FF3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uiPriority w:val="99"/>
    <w:unhideWhenUsed/>
    <w:rsid w:val="00FF3A5E"/>
    <w:rPr>
      <w:color w:val="0000FF"/>
      <w:u w:val="single"/>
    </w:rPr>
  </w:style>
  <w:style w:type="character" w:styleId="Pogrubienie">
    <w:name w:val="Strong"/>
    <w:uiPriority w:val="22"/>
    <w:qFormat/>
    <w:rsid w:val="00FF3A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02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198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2025-09-15T08:56:00Z</cp:lastPrinted>
  <dcterms:created xsi:type="dcterms:W3CDTF">2025-09-15T08:52:00Z</dcterms:created>
  <dcterms:modified xsi:type="dcterms:W3CDTF">2025-09-15T08:57:00Z</dcterms:modified>
</cp:coreProperties>
</file>