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35DEC" w:rsidRPr="00221EAE" w:rsidRDefault="00B911B2" w:rsidP="00221EAE">
      <w:pPr>
        <w:rPr>
          <w:rFonts w:ascii="Arial Narrow" w:hAnsi="Arial Narrow" w:cs="Arial"/>
          <w:sz w:val="22"/>
          <w:szCs w:val="22"/>
        </w:rPr>
      </w:pPr>
      <w:r w:rsidRPr="00221EA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21EAE" w:rsidRPr="00221EAE">
        <w:rPr>
          <w:rFonts w:ascii="Arial Narrow" w:hAnsi="Arial Narrow" w:cs="Arial"/>
          <w:sz w:val="22"/>
          <w:szCs w:val="22"/>
        </w:rPr>
        <w:t xml:space="preserve"> </w:t>
      </w:r>
      <w:r w:rsidR="00221EAE">
        <w:rPr>
          <w:rFonts w:ascii="Arial Narrow" w:hAnsi="Arial Narrow" w:cs="Arial"/>
          <w:sz w:val="22"/>
          <w:szCs w:val="22"/>
        </w:rPr>
        <w:tab/>
      </w:r>
      <w:r w:rsidR="00221EAE">
        <w:rPr>
          <w:rFonts w:ascii="Arial Narrow" w:hAnsi="Arial Narrow" w:cs="Arial"/>
          <w:sz w:val="22"/>
          <w:szCs w:val="22"/>
        </w:rPr>
        <w:tab/>
      </w:r>
      <w:r w:rsidR="00221EAE">
        <w:rPr>
          <w:rFonts w:ascii="Arial Narrow" w:hAnsi="Arial Narrow" w:cs="Arial"/>
          <w:sz w:val="22"/>
          <w:szCs w:val="22"/>
        </w:rPr>
        <w:tab/>
      </w:r>
      <w:r w:rsidR="00221EAE">
        <w:rPr>
          <w:rFonts w:ascii="Arial Narrow" w:hAnsi="Arial Narrow" w:cs="Arial"/>
          <w:sz w:val="22"/>
          <w:szCs w:val="22"/>
        </w:rPr>
        <w:tab/>
      </w:r>
      <w:r w:rsidR="00221EAE">
        <w:rPr>
          <w:rFonts w:ascii="Arial Narrow" w:hAnsi="Arial Narrow" w:cs="Arial"/>
          <w:sz w:val="22"/>
          <w:szCs w:val="22"/>
        </w:rPr>
        <w:tab/>
      </w:r>
      <w:r w:rsidR="00221EAE">
        <w:rPr>
          <w:rFonts w:ascii="Arial Narrow" w:hAnsi="Arial Narrow" w:cs="Arial"/>
          <w:sz w:val="22"/>
          <w:szCs w:val="22"/>
        </w:rPr>
        <w:tab/>
      </w:r>
      <w:r w:rsidR="00221EAE" w:rsidRPr="00221EAE">
        <w:rPr>
          <w:rFonts w:ascii="Arial Narrow" w:hAnsi="Arial Narrow" w:cs="Arial"/>
          <w:sz w:val="22"/>
          <w:szCs w:val="22"/>
        </w:rPr>
        <w:t>Bydgoszcz dnia: 2024-08-14</w:t>
      </w:r>
    </w:p>
    <w:p w:rsidR="00035DEC" w:rsidRPr="00221EAE" w:rsidRDefault="00B911B2" w:rsidP="00221EAE">
      <w:pPr>
        <w:rPr>
          <w:rFonts w:ascii="Arial Narrow" w:hAnsi="Arial Narrow" w:cs="Arial"/>
          <w:sz w:val="22"/>
          <w:szCs w:val="22"/>
        </w:rPr>
      </w:pPr>
      <w:r w:rsidRPr="00221EAE">
        <w:rPr>
          <w:rFonts w:ascii="Arial Narrow" w:hAnsi="Arial Narrow" w:cs="Arial"/>
          <w:sz w:val="22"/>
          <w:szCs w:val="22"/>
        </w:rPr>
        <w:t>Powstańców Warszawy</w:t>
      </w:r>
      <w:r w:rsidR="00035DEC" w:rsidRPr="00221EAE">
        <w:rPr>
          <w:rFonts w:ascii="Arial Narrow" w:hAnsi="Arial Narrow" w:cs="Arial"/>
          <w:sz w:val="22"/>
          <w:szCs w:val="22"/>
        </w:rPr>
        <w:t xml:space="preserve"> </w:t>
      </w:r>
      <w:r w:rsidRPr="00221EAE">
        <w:rPr>
          <w:rFonts w:ascii="Arial Narrow" w:hAnsi="Arial Narrow" w:cs="Arial"/>
          <w:sz w:val="22"/>
          <w:szCs w:val="22"/>
        </w:rPr>
        <w:t>5</w:t>
      </w:r>
    </w:p>
    <w:p w:rsidR="00035DEC" w:rsidRDefault="00B911B2" w:rsidP="00221EAE">
      <w:pPr>
        <w:rPr>
          <w:rFonts w:ascii="Arial Narrow" w:hAnsi="Arial Narrow" w:cs="Arial"/>
          <w:sz w:val="22"/>
          <w:szCs w:val="22"/>
        </w:rPr>
      </w:pPr>
      <w:r w:rsidRPr="00221EAE">
        <w:rPr>
          <w:rFonts w:ascii="Arial Narrow" w:hAnsi="Arial Narrow" w:cs="Arial"/>
          <w:sz w:val="22"/>
          <w:szCs w:val="22"/>
        </w:rPr>
        <w:t>85-681</w:t>
      </w:r>
      <w:r w:rsidR="00035DEC" w:rsidRPr="00221EAE">
        <w:rPr>
          <w:rFonts w:ascii="Arial Narrow" w:hAnsi="Arial Narrow" w:cs="Arial"/>
          <w:sz w:val="22"/>
          <w:szCs w:val="22"/>
        </w:rPr>
        <w:t xml:space="preserve"> </w:t>
      </w:r>
      <w:r w:rsidRPr="00221EAE">
        <w:rPr>
          <w:rFonts w:ascii="Arial Narrow" w:hAnsi="Arial Narrow" w:cs="Arial"/>
          <w:sz w:val="22"/>
          <w:szCs w:val="22"/>
        </w:rPr>
        <w:t>Bydgoszcz</w:t>
      </w:r>
    </w:p>
    <w:p w:rsidR="00221EAE" w:rsidRDefault="00221EAE" w:rsidP="00221EAE">
      <w:pPr>
        <w:rPr>
          <w:rFonts w:ascii="Arial Narrow" w:hAnsi="Arial Narrow" w:cs="Arial"/>
          <w:sz w:val="22"/>
          <w:szCs w:val="22"/>
        </w:rPr>
      </w:pPr>
    </w:p>
    <w:p w:rsidR="00221EAE" w:rsidRDefault="00221EAE" w:rsidP="00221EA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850561">
        <w:rPr>
          <w:rFonts w:ascii="Arial Narrow" w:hAnsi="Arial Narrow" w:cs="Arial"/>
          <w:b/>
          <w:bCs/>
          <w:sz w:val="22"/>
          <w:szCs w:val="22"/>
        </w:rPr>
        <w:t xml:space="preserve"> 6365/24</w:t>
      </w:r>
    </w:p>
    <w:p w:rsidR="00221EAE" w:rsidRPr="00221EAE" w:rsidRDefault="00221EAE" w:rsidP="00221EA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102/2024</w:t>
      </w:r>
    </w:p>
    <w:p w:rsidR="00035DEC" w:rsidRPr="00221EA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21EAE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221EA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21EAE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221EA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21E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21E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21E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221EAE" w:rsidTr="00B32FF9">
        <w:tc>
          <w:tcPr>
            <w:tcW w:w="2269" w:type="dxa"/>
            <w:shd w:val="clear" w:color="auto" w:fill="auto"/>
          </w:tcPr>
          <w:p w:rsidR="00035DEC" w:rsidRPr="00221EA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221EAE" w:rsidRDefault="00B911B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bCs/>
                <w:sz w:val="22"/>
                <w:szCs w:val="22"/>
              </w:rPr>
              <w:t>Dostawa sprzętu do diagnostyki i leczenia białaczek i chłoniaków</w:t>
            </w:r>
            <w:r w:rsidR="00035DEC" w:rsidRPr="00221E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911B2" w:rsidRPr="00221EAE" w:rsidTr="00BE28AE">
        <w:tc>
          <w:tcPr>
            <w:tcW w:w="2269" w:type="dxa"/>
            <w:shd w:val="clear" w:color="auto" w:fill="auto"/>
          </w:tcPr>
          <w:p w:rsidR="00B911B2" w:rsidRPr="00221EAE" w:rsidRDefault="00B911B2" w:rsidP="00BE28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11B2" w:rsidRPr="00221EAE" w:rsidRDefault="00B911B2" w:rsidP="00BE28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bCs/>
                <w:sz w:val="22"/>
                <w:szCs w:val="22"/>
              </w:rPr>
              <w:t>102/2024</w:t>
            </w:r>
          </w:p>
        </w:tc>
      </w:tr>
    </w:tbl>
    <w:p w:rsidR="00035DEC" w:rsidRPr="00221EA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221EAE" w:rsidTr="00B32FF9">
        <w:tc>
          <w:tcPr>
            <w:tcW w:w="9330" w:type="dxa"/>
            <w:shd w:val="clear" w:color="auto" w:fill="F2F2F2"/>
            <w:hideMark/>
          </w:tcPr>
          <w:p w:rsidR="00035DEC" w:rsidRPr="00221EA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21EA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221EAE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221EAE">
        <w:rPr>
          <w:rFonts w:ascii="Arial Narrow" w:hAnsi="Arial Narrow" w:cs="Arial"/>
          <w:sz w:val="22"/>
          <w:szCs w:val="22"/>
        </w:rPr>
        <w:t xml:space="preserve">Zamawiający, </w:t>
      </w:r>
      <w:r w:rsidR="00B911B2" w:rsidRPr="00221EAE">
        <w:rPr>
          <w:rFonts w:ascii="Arial Narrow" w:hAnsi="Arial Narrow" w:cs="Arial"/>
          <w:b/>
          <w:sz w:val="22"/>
          <w:szCs w:val="22"/>
        </w:rPr>
        <w:t>10WSzKzP SPZOZ</w:t>
      </w:r>
      <w:r w:rsidRPr="00221EA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21EAE">
        <w:rPr>
          <w:rFonts w:ascii="Arial Narrow" w:hAnsi="Arial Narrow" w:cs="Arial"/>
          <w:sz w:val="22"/>
          <w:szCs w:val="22"/>
        </w:rPr>
        <w:t>1</w:t>
      </w:r>
      <w:r w:rsidRPr="00221EAE">
        <w:rPr>
          <w:rFonts w:ascii="Arial Narrow" w:hAnsi="Arial Narrow" w:cs="Arial"/>
          <w:sz w:val="22"/>
          <w:szCs w:val="22"/>
        </w:rPr>
        <w:t>3</w:t>
      </w:r>
      <w:r w:rsidR="0029606A" w:rsidRPr="00221EAE">
        <w:rPr>
          <w:rFonts w:ascii="Arial Narrow" w:hAnsi="Arial Narrow" w:cs="Arial"/>
          <w:sz w:val="22"/>
          <w:szCs w:val="22"/>
        </w:rPr>
        <w:t>5</w:t>
      </w:r>
      <w:r w:rsidRPr="00221EAE">
        <w:rPr>
          <w:rFonts w:ascii="Arial Narrow" w:hAnsi="Arial Narrow" w:cs="Arial"/>
          <w:sz w:val="22"/>
          <w:szCs w:val="22"/>
        </w:rPr>
        <w:t xml:space="preserve"> ust</w:t>
      </w:r>
      <w:r w:rsidR="00D9049C" w:rsidRPr="00221EAE">
        <w:rPr>
          <w:rFonts w:ascii="Arial Narrow" w:hAnsi="Arial Narrow" w:cs="Arial"/>
          <w:sz w:val="22"/>
          <w:szCs w:val="22"/>
        </w:rPr>
        <w:t xml:space="preserve">. </w:t>
      </w:r>
      <w:r w:rsidR="0029606A" w:rsidRPr="00221EAE">
        <w:rPr>
          <w:rFonts w:ascii="Arial Narrow" w:hAnsi="Arial Narrow" w:cs="Arial"/>
          <w:sz w:val="22"/>
          <w:szCs w:val="22"/>
        </w:rPr>
        <w:t>6</w:t>
      </w:r>
      <w:r w:rsidRPr="00221EA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21EAE">
        <w:rPr>
          <w:rFonts w:ascii="Arial Narrow" w:hAnsi="Arial Narrow" w:cs="Arial"/>
          <w:sz w:val="22"/>
          <w:szCs w:val="22"/>
        </w:rPr>
        <w:t>11</w:t>
      </w:r>
      <w:r w:rsidRPr="00221EAE">
        <w:rPr>
          <w:rFonts w:ascii="Arial Narrow" w:hAnsi="Arial Narrow" w:cs="Arial"/>
          <w:sz w:val="22"/>
          <w:szCs w:val="22"/>
        </w:rPr>
        <w:t xml:space="preserve"> </w:t>
      </w:r>
      <w:r w:rsidR="0029606A" w:rsidRPr="00221EAE">
        <w:rPr>
          <w:rFonts w:ascii="Arial Narrow" w:hAnsi="Arial Narrow" w:cs="Arial"/>
          <w:sz w:val="22"/>
          <w:szCs w:val="22"/>
        </w:rPr>
        <w:t xml:space="preserve">września </w:t>
      </w:r>
      <w:r w:rsidRPr="00221EAE">
        <w:rPr>
          <w:rFonts w:ascii="Arial Narrow" w:hAnsi="Arial Narrow" w:cs="Arial"/>
          <w:sz w:val="22"/>
          <w:szCs w:val="22"/>
        </w:rPr>
        <w:t>20</w:t>
      </w:r>
      <w:r w:rsidR="0029606A" w:rsidRPr="00221EAE">
        <w:rPr>
          <w:rFonts w:ascii="Arial Narrow" w:hAnsi="Arial Narrow" w:cs="Arial"/>
          <w:sz w:val="22"/>
          <w:szCs w:val="22"/>
        </w:rPr>
        <w:t>19</w:t>
      </w:r>
      <w:r w:rsidRPr="00221EAE">
        <w:rPr>
          <w:rFonts w:ascii="Arial Narrow" w:hAnsi="Arial Narrow" w:cs="Arial"/>
          <w:sz w:val="22"/>
          <w:szCs w:val="22"/>
        </w:rPr>
        <w:t xml:space="preserve"> r</w:t>
      </w:r>
      <w:r w:rsidR="0029606A" w:rsidRPr="00221EAE">
        <w:rPr>
          <w:rFonts w:ascii="Arial Narrow" w:hAnsi="Arial Narrow" w:cs="Arial"/>
          <w:sz w:val="22"/>
          <w:szCs w:val="22"/>
        </w:rPr>
        <w:t>.</w:t>
      </w:r>
      <w:r w:rsidRPr="00221EA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21EAE">
        <w:rPr>
          <w:rFonts w:ascii="Arial Narrow" w:hAnsi="Arial Narrow" w:cs="Arial"/>
          <w:sz w:val="22"/>
          <w:szCs w:val="22"/>
        </w:rPr>
        <w:t>z</w:t>
      </w:r>
      <w:r w:rsidRPr="00221EA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21EAE">
        <w:rPr>
          <w:rFonts w:ascii="Arial Narrow" w:hAnsi="Arial Narrow" w:cs="Arial"/>
          <w:sz w:val="22"/>
          <w:szCs w:val="22"/>
        </w:rPr>
        <w:t>p</w:t>
      </w:r>
      <w:r w:rsidRPr="00221EAE">
        <w:rPr>
          <w:rFonts w:ascii="Arial Narrow" w:hAnsi="Arial Narrow" w:cs="Arial"/>
          <w:sz w:val="22"/>
          <w:szCs w:val="22"/>
        </w:rPr>
        <w:t xml:space="preserve">ublicznych </w:t>
      </w:r>
      <w:r w:rsidR="00B911B2" w:rsidRPr="00221EAE">
        <w:rPr>
          <w:rFonts w:ascii="Arial Narrow" w:hAnsi="Arial Narrow" w:cs="Arial"/>
          <w:sz w:val="22"/>
          <w:szCs w:val="22"/>
        </w:rPr>
        <w:t>(</w:t>
      </w:r>
      <w:proofErr w:type="spellStart"/>
      <w:r w:rsidR="00B911B2" w:rsidRPr="00221EAE">
        <w:rPr>
          <w:rFonts w:ascii="Arial Narrow" w:hAnsi="Arial Narrow" w:cs="Arial"/>
          <w:sz w:val="22"/>
          <w:szCs w:val="22"/>
        </w:rPr>
        <w:t>t.j</w:t>
      </w:r>
      <w:proofErr w:type="spellEnd"/>
      <w:r w:rsidR="00B911B2" w:rsidRPr="00221EA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21EAE">
        <w:rPr>
          <w:rFonts w:ascii="Arial Narrow" w:hAnsi="Arial Narrow" w:cs="Arial"/>
          <w:sz w:val="22"/>
          <w:szCs w:val="22"/>
        </w:rPr>
        <w:t xml:space="preserve">, </w:t>
      </w:r>
      <w:r w:rsidR="00D9049C" w:rsidRPr="00221EAE">
        <w:rPr>
          <w:rFonts w:ascii="Arial Narrow" w:hAnsi="Arial Narrow" w:cs="Arial"/>
          <w:sz w:val="22"/>
          <w:szCs w:val="22"/>
        </w:rPr>
        <w:t>udostępnia</w:t>
      </w:r>
      <w:r w:rsidR="00BE7BFD" w:rsidRPr="00221EA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21EA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21EA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21EA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21EA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21EA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21EAE">
        <w:rPr>
          <w:rFonts w:ascii="Arial Narrow" w:hAnsi="Arial Narrow" w:cs="Arial"/>
          <w:sz w:val="22"/>
          <w:szCs w:val="22"/>
        </w:rPr>
        <w:t>wraz z wyjaśnieniami</w:t>
      </w:r>
      <w:r w:rsidR="0012774F" w:rsidRPr="00221EA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11B2" w:rsidRPr="00221EAE" w:rsidTr="00BE28AE">
        <w:tc>
          <w:tcPr>
            <w:tcW w:w="9356" w:type="dxa"/>
            <w:shd w:val="clear" w:color="auto" w:fill="auto"/>
          </w:tcPr>
          <w:p w:rsidR="00B911B2" w:rsidRPr="00221EAE" w:rsidRDefault="00B911B2" w:rsidP="00BE28A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21EA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B911B2" w:rsidRPr="00221EAE" w:rsidRDefault="00B911B2" w:rsidP="00BE28A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Dotyczy zadania 9</w:t>
            </w:r>
          </w:p>
          <w:p w:rsidR="00B911B2" w:rsidRPr="00221EAE" w:rsidRDefault="00B911B2" w:rsidP="00BE28A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Fotel do chemioterapii – 3 komplety – 1 szt.:</w:t>
            </w:r>
          </w:p>
          <w:p w:rsidR="00B911B2" w:rsidRDefault="00B911B2" w:rsidP="0058696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o długości całkowitej 2160 mm?</w:t>
            </w:r>
          </w:p>
          <w:p w:rsidR="00586961" w:rsidRPr="00586961" w:rsidRDefault="00586961" w:rsidP="005869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B911B2" w:rsidRDefault="00B911B2" w:rsidP="0058696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o szerokości siedziska i oparcia pleców wynoszącej 605 mm?</w:t>
            </w:r>
          </w:p>
          <w:p w:rsidR="00586961" w:rsidRPr="00586961" w:rsidRDefault="00586961" w:rsidP="005869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wymaganiami SWZ. </w:t>
            </w:r>
          </w:p>
          <w:p w:rsidR="00B911B2" w:rsidRDefault="00B911B2" w:rsidP="002752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Czy Zamawiając dopuści do zaoferowania fotel do chemioterapii o elektrycznej regulacji wysokości za pomocą pilota przewodowego w zakresie 530-890 mm?</w:t>
            </w:r>
          </w:p>
          <w:p w:rsidR="002752C8" w:rsidRPr="002752C8" w:rsidRDefault="002752C8" w:rsidP="002752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B911B2" w:rsidRDefault="00B911B2" w:rsidP="002752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o dopuszczalnym obciążeniu wynoszącym 225kg?</w:t>
            </w:r>
          </w:p>
          <w:p w:rsidR="002752C8" w:rsidRPr="002752C8" w:rsidRDefault="002752C8" w:rsidP="002752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B911B2" w:rsidRDefault="00B911B2" w:rsidP="002752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dopuści do zaoferowania fotel do chemioterapii o regulacji kąta segmentu oparcia pleców </w:t>
            </w:r>
            <w:r w:rsidR="00221EAE">
              <w:rPr>
                <w:rFonts w:ascii="Arial Narrow" w:hAnsi="Arial Narrow" w:cs="Arial"/>
                <w:sz w:val="22"/>
                <w:szCs w:val="22"/>
              </w:rPr>
              <w:br/>
            </w:r>
            <w:r w:rsidRPr="00221EAE">
              <w:rPr>
                <w:rFonts w:ascii="Arial Narrow" w:hAnsi="Arial Narrow" w:cs="Arial"/>
                <w:sz w:val="22"/>
                <w:szCs w:val="22"/>
              </w:rPr>
              <w:t>w zakresie od – 18 do +75 °?</w:t>
            </w:r>
          </w:p>
          <w:p w:rsidR="002752C8" w:rsidRPr="002752C8" w:rsidRDefault="002752C8" w:rsidP="002752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B911B2" w:rsidRDefault="00B911B2" w:rsidP="002752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fotel do chemioterapii z kątem przechyłu </w:t>
            </w:r>
            <w:proofErr w:type="spellStart"/>
            <w:r w:rsidRPr="00221EAE">
              <w:rPr>
                <w:rFonts w:ascii="Arial Narrow" w:hAnsi="Arial Narrow" w:cs="Arial"/>
                <w:sz w:val="22"/>
                <w:szCs w:val="22"/>
              </w:rPr>
              <w:t>Trendelenburga</w:t>
            </w:r>
            <w:proofErr w:type="spellEnd"/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 od 0 ° do -15 ° i Anty- </w:t>
            </w:r>
            <w:proofErr w:type="spellStart"/>
            <w:r w:rsidRPr="00221EAE">
              <w:rPr>
                <w:rFonts w:ascii="Arial Narrow" w:hAnsi="Arial Narrow" w:cs="Arial"/>
                <w:sz w:val="22"/>
                <w:szCs w:val="22"/>
              </w:rPr>
              <w:t>Trendelenburga</w:t>
            </w:r>
            <w:proofErr w:type="spellEnd"/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 w zakresie 0 do 3°?</w:t>
            </w:r>
          </w:p>
          <w:p w:rsidR="002752C8" w:rsidRPr="002752C8" w:rsidRDefault="002752C8" w:rsidP="002752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B911B2" w:rsidRDefault="00B911B2" w:rsidP="002752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fotel do chemioterapii o regulacji kąta nachylenia segmentu nóg </w:t>
            </w:r>
            <w:r w:rsidR="00221EAE">
              <w:rPr>
                <w:rFonts w:ascii="Arial Narrow" w:hAnsi="Arial Narrow" w:cs="Arial"/>
                <w:sz w:val="22"/>
                <w:szCs w:val="22"/>
              </w:rPr>
              <w:br/>
            </w:r>
            <w:r w:rsidRPr="00221EAE">
              <w:rPr>
                <w:rFonts w:ascii="Arial Narrow" w:hAnsi="Arial Narrow" w:cs="Arial"/>
                <w:sz w:val="22"/>
                <w:szCs w:val="22"/>
              </w:rPr>
              <w:t>w zakresie 0-30° ?</w:t>
            </w:r>
          </w:p>
          <w:p w:rsidR="002752C8" w:rsidRPr="002752C8" w:rsidRDefault="002752C8" w:rsidP="002752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B911B2" w:rsidRDefault="00B911B2" w:rsidP="002752C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fotel do chemioterapii, który posiada całkowitą szerokość </w:t>
            </w:r>
            <w:r w:rsidR="00221EAE">
              <w:rPr>
                <w:rFonts w:ascii="Arial Narrow" w:hAnsi="Arial Narrow" w:cs="Arial"/>
                <w:sz w:val="22"/>
                <w:szCs w:val="22"/>
              </w:rPr>
              <w:br/>
            </w:r>
            <w:r w:rsidRPr="00221EAE">
              <w:rPr>
                <w:rFonts w:ascii="Arial Narrow" w:hAnsi="Arial Narrow" w:cs="Arial"/>
                <w:sz w:val="22"/>
                <w:szCs w:val="22"/>
              </w:rPr>
              <w:t>z podłokietnikami 950 mm?</w:t>
            </w:r>
          </w:p>
          <w:p w:rsidR="002752C8" w:rsidRPr="002752C8" w:rsidRDefault="002752C8" w:rsidP="002752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wymaganiami SWZ.</w:t>
            </w:r>
          </w:p>
          <w:p w:rsidR="00B911B2" w:rsidRDefault="00B911B2" w:rsidP="00221EA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221E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21EAE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chemioterapii, który posiada długość segmentu pleców wynoszącą 920 mm?</w:t>
            </w:r>
          </w:p>
          <w:p w:rsidR="00CB1889" w:rsidRDefault="002752C8" w:rsidP="00CB188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B911B2" w:rsidRPr="00CB1889" w:rsidRDefault="00CB1889" w:rsidP="00CB188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1889">
              <w:rPr>
                <w:rFonts w:ascii="Arial Narrow" w:hAnsi="Arial Narrow" w:cs="Arial"/>
                <w:sz w:val="22"/>
                <w:szCs w:val="22"/>
              </w:rPr>
              <w:t>10.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911B2" w:rsidRPr="00221EAE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chemioterapii, który posiada głębokość siedziska wynoszącą 500 mm?</w:t>
            </w:r>
          </w:p>
          <w:p w:rsidR="002752C8" w:rsidRPr="002752C8" w:rsidRDefault="002752C8" w:rsidP="002752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752C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wymaganiami SWZ.</w:t>
            </w:r>
          </w:p>
          <w:p w:rsidR="00B911B2" w:rsidRDefault="00B911B2" w:rsidP="00CB1889">
            <w:pPr>
              <w:numPr>
                <w:ilvl w:val="0"/>
                <w:numId w:val="9"/>
              </w:numPr>
              <w:spacing w:after="120" w:line="360" w:lineRule="auto"/>
              <w:ind w:left="456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Czy Zamawiający dopuści do zaoferowania fotel do chemioterapii, który posiada podłokietniki o wymiarach </w:t>
            </w:r>
            <w:r w:rsidR="00221EAE">
              <w:rPr>
                <w:rFonts w:ascii="Arial Narrow" w:hAnsi="Arial Narrow" w:cs="Arial"/>
                <w:sz w:val="22"/>
                <w:szCs w:val="22"/>
              </w:rPr>
              <w:br/>
            </w:r>
            <w:r w:rsidRPr="00221EAE">
              <w:rPr>
                <w:rFonts w:ascii="Arial Narrow" w:hAnsi="Arial Narrow" w:cs="Arial"/>
                <w:sz w:val="22"/>
                <w:szCs w:val="22"/>
              </w:rPr>
              <w:t>dł</w:t>
            </w:r>
            <w:r w:rsidR="00221EAE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 x szer</w:t>
            </w:r>
            <w:r w:rsidR="00221EAE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221EAE">
              <w:rPr>
                <w:rFonts w:ascii="Arial Narrow" w:hAnsi="Arial Narrow" w:cs="Arial"/>
                <w:sz w:val="22"/>
                <w:szCs w:val="22"/>
              </w:rPr>
              <w:t xml:space="preserve"> 500 x 170 mm?</w:t>
            </w:r>
          </w:p>
          <w:p w:rsidR="00FB2865" w:rsidRPr="00FB2865" w:rsidRDefault="00FB2865" w:rsidP="00FB286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BB3D1F">
              <w:t xml:space="preserve"> </w:t>
            </w:r>
            <w:r w:rsidR="00BB3D1F" w:rsidRPr="00BB3D1F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wymaganiami SWZ.</w:t>
            </w:r>
          </w:p>
        </w:tc>
      </w:tr>
    </w:tbl>
    <w:p w:rsidR="00BE7BFD" w:rsidRPr="00221EAE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221EAE">
        <w:rPr>
          <w:rFonts w:ascii="Arial Narrow" w:hAnsi="Arial Narrow" w:cs="Arial"/>
          <w:sz w:val="22"/>
          <w:szCs w:val="22"/>
        </w:rPr>
        <w:t>Zamawiający</w:t>
      </w:r>
    </w:p>
    <w:p w:rsidR="00FB2865" w:rsidRPr="00FB2865" w:rsidRDefault="00FB2865" w:rsidP="00FB2865"/>
    <w:p w:rsidR="00FB2865" w:rsidRPr="00FB2865" w:rsidRDefault="00FB2865" w:rsidP="00FB2865"/>
    <w:p w:rsidR="00FB2865" w:rsidRPr="00FB2865" w:rsidRDefault="00FB2865" w:rsidP="00FB2865"/>
    <w:p w:rsidR="00FB2865" w:rsidRPr="00FB2865" w:rsidRDefault="00FB2865" w:rsidP="00FB2865"/>
    <w:p w:rsidR="00FB2865" w:rsidRPr="00FB2865" w:rsidRDefault="00FB2865" w:rsidP="00FB2865"/>
    <w:p w:rsidR="00FB2865" w:rsidRPr="00FB2865" w:rsidRDefault="00FB2865" w:rsidP="00FB2865"/>
    <w:p w:rsidR="00FB2865" w:rsidRPr="00FB2865" w:rsidRDefault="00FB2865" w:rsidP="00FB2865"/>
    <w:p w:rsidR="00FB2865" w:rsidRPr="00FB2865" w:rsidRDefault="00FB2865" w:rsidP="00FB2865"/>
    <w:p w:rsidR="00FB2865" w:rsidRPr="00FB2865" w:rsidRDefault="00FB2865" w:rsidP="00FB2865"/>
    <w:p w:rsidR="00FB2865" w:rsidRDefault="00FB2865" w:rsidP="00FB286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B2865" w:rsidRDefault="00FB2865" w:rsidP="00FB286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B2865" w:rsidRDefault="00FB2865" w:rsidP="00FB2865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FB2865" w:rsidRDefault="00FB2865" w:rsidP="00FB286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F43B52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B2865" w:rsidRPr="00FB2865" w:rsidRDefault="00FB2865" w:rsidP="00FB2865">
      <w:pPr>
        <w:rPr>
          <w:rFonts w:ascii="Arial Narrow" w:hAnsi="Arial Narrow"/>
        </w:rPr>
      </w:pPr>
      <w:r>
        <w:rPr>
          <w:rFonts w:ascii="Arial Narrow" w:hAnsi="Arial Narrow"/>
        </w:rPr>
        <w:t>Data: 2024-08-14</w:t>
      </w:r>
    </w:p>
    <w:sectPr w:rsidR="00FB2865" w:rsidRPr="00FB2865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35E39" w:rsidRDefault="00335E39">
      <w:r>
        <w:separator/>
      </w:r>
    </w:p>
  </w:endnote>
  <w:endnote w:type="continuationSeparator" w:id="0">
    <w:p w:rsidR="00335E39" w:rsidRDefault="0033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35E39" w:rsidRDefault="00335E39">
      <w:r>
        <w:separator/>
      </w:r>
    </w:p>
  </w:footnote>
  <w:footnote w:type="continuationSeparator" w:id="0">
    <w:p w:rsidR="00335E39" w:rsidRDefault="0033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11B2" w:rsidRDefault="00B911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11B2" w:rsidRDefault="00B911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911B2" w:rsidRDefault="00B911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D0759A"/>
    <w:multiLevelType w:val="hybridMultilevel"/>
    <w:tmpl w:val="91A4DF1E"/>
    <w:lvl w:ilvl="0" w:tplc="5D1434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927B0A"/>
    <w:multiLevelType w:val="hybridMultilevel"/>
    <w:tmpl w:val="8E72276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78270">
    <w:abstractNumId w:val="4"/>
  </w:num>
  <w:num w:numId="2" w16cid:durableId="1912039816">
    <w:abstractNumId w:val="7"/>
  </w:num>
  <w:num w:numId="3" w16cid:durableId="1712532687">
    <w:abstractNumId w:val="3"/>
  </w:num>
  <w:num w:numId="4" w16cid:durableId="1021588334">
    <w:abstractNumId w:val="6"/>
  </w:num>
  <w:num w:numId="5" w16cid:durableId="784422530">
    <w:abstractNumId w:val="0"/>
  </w:num>
  <w:num w:numId="6" w16cid:durableId="139537358">
    <w:abstractNumId w:val="1"/>
  </w:num>
  <w:num w:numId="7" w16cid:durableId="1005397818">
    <w:abstractNumId w:val="5"/>
  </w:num>
  <w:num w:numId="8" w16cid:durableId="721175744">
    <w:abstractNumId w:val="2"/>
  </w:num>
  <w:num w:numId="9" w16cid:durableId="8618226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E39"/>
    <w:rsid w:val="00031374"/>
    <w:rsid w:val="00035DEC"/>
    <w:rsid w:val="000A1097"/>
    <w:rsid w:val="000E2A8F"/>
    <w:rsid w:val="0012774F"/>
    <w:rsid w:val="00144B7A"/>
    <w:rsid w:val="00180C6E"/>
    <w:rsid w:val="00221EAE"/>
    <w:rsid w:val="002752C8"/>
    <w:rsid w:val="0029606A"/>
    <w:rsid w:val="00335E39"/>
    <w:rsid w:val="004848F3"/>
    <w:rsid w:val="004A75F2"/>
    <w:rsid w:val="005144A9"/>
    <w:rsid w:val="00520165"/>
    <w:rsid w:val="00586961"/>
    <w:rsid w:val="005B1B08"/>
    <w:rsid w:val="00632C3C"/>
    <w:rsid w:val="00662BDB"/>
    <w:rsid w:val="006A5DF1"/>
    <w:rsid w:val="006B7198"/>
    <w:rsid w:val="006D4AB3"/>
    <w:rsid w:val="006F3B81"/>
    <w:rsid w:val="00780157"/>
    <w:rsid w:val="007D7198"/>
    <w:rsid w:val="00850561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911B2"/>
    <w:rsid w:val="00BA6584"/>
    <w:rsid w:val="00BB3D1F"/>
    <w:rsid w:val="00BE7BFD"/>
    <w:rsid w:val="00C370F2"/>
    <w:rsid w:val="00C44EEC"/>
    <w:rsid w:val="00CB1889"/>
    <w:rsid w:val="00D22FFA"/>
    <w:rsid w:val="00D8461B"/>
    <w:rsid w:val="00D9049C"/>
    <w:rsid w:val="00D915F2"/>
    <w:rsid w:val="00DF32E8"/>
    <w:rsid w:val="00E17565"/>
    <w:rsid w:val="00E21B49"/>
    <w:rsid w:val="00E2789F"/>
    <w:rsid w:val="00E72428"/>
    <w:rsid w:val="00EA14B3"/>
    <w:rsid w:val="00EA416E"/>
    <w:rsid w:val="00F2636B"/>
    <w:rsid w:val="00FB286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350AC2"/>
  <w15:chartTrackingRefBased/>
  <w15:docId w15:val="{3387E3AC-9ABF-4EFB-8BA6-82AC23E52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B28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B28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378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10</cp:revision>
  <cp:lastPrinted>2001-02-10T14:28:00Z</cp:lastPrinted>
  <dcterms:created xsi:type="dcterms:W3CDTF">2024-08-14T10:53:00Z</dcterms:created>
  <dcterms:modified xsi:type="dcterms:W3CDTF">2024-08-14T11:13:00Z</dcterms:modified>
</cp:coreProperties>
</file>