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C86328" w:rsidRDefault="00FB06F3" w:rsidP="00C86328">
      <w:pPr>
        <w:rPr>
          <w:rFonts w:ascii="Arial Narrow" w:hAnsi="Arial Narrow" w:cs="Arial"/>
          <w:sz w:val="22"/>
          <w:szCs w:val="22"/>
        </w:rPr>
      </w:pPr>
      <w:r w:rsidRPr="00C86328">
        <w:rPr>
          <w:rFonts w:ascii="Arial Narrow" w:hAnsi="Arial Narrow" w:cs="Arial"/>
          <w:b/>
          <w:bCs/>
          <w:sz w:val="22"/>
          <w:szCs w:val="22"/>
        </w:rPr>
        <w:t>10WSKzP SPZOZ</w:t>
      </w:r>
      <w:r w:rsidR="00C86328" w:rsidRPr="00C86328">
        <w:rPr>
          <w:rFonts w:ascii="Arial Narrow" w:hAnsi="Arial Narrow" w:cs="Arial"/>
          <w:sz w:val="22"/>
          <w:szCs w:val="22"/>
        </w:rPr>
        <w:t xml:space="preserve">  </w:t>
      </w:r>
      <w:r w:rsidR="00C86328" w:rsidRPr="00C86328">
        <w:rPr>
          <w:rFonts w:ascii="Arial Narrow" w:hAnsi="Arial Narrow" w:cs="Arial"/>
          <w:sz w:val="22"/>
          <w:szCs w:val="22"/>
        </w:rPr>
        <w:tab/>
      </w:r>
      <w:r w:rsidR="00C86328" w:rsidRPr="00C86328">
        <w:rPr>
          <w:rFonts w:ascii="Arial Narrow" w:hAnsi="Arial Narrow" w:cs="Arial"/>
          <w:sz w:val="22"/>
          <w:szCs w:val="22"/>
        </w:rPr>
        <w:tab/>
      </w:r>
      <w:r w:rsidR="00C86328" w:rsidRPr="00C86328">
        <w:rPr>
          <w:rFonts w:ascii="Arial Narrow" w:hAnsi="Arial Narrow" w:cs="Arial"/>
          <w:sz w:val="22"/>
          <w:szCs w:val="22"/>
        </w:rPr>
        <w:tab/>
      </w:r>
      <w:r w:rsidR="00C86328" w:rsidRPr="00C86328">
        <w:rPr>
          <w:rFonts w:ascii="Arial Narrow" w:hAnsi="Arial Narrow" w:cs="Arial"/>
          <w:sz w:val="22"/>
          <w:szCs w:val="22"/>
        </w:rPr>
        <w:tab/>
      </w:r>
      <w:r w:rsidR="00C86328" w:rsidRPr="00C86328">
        <w:rPr>
          <w:rFonts w:ascii="Arial Narrow" w:hAnsi="Arial Narrow" w:cs="Arial"/>
          <w:sz w:val="22"/>
          <w:szCs w:val="22"/>
        </w:rPr>
        <w:tab/>
      </w:r>
      <w:r w:rsidR="00C86328" w:rsidRPr="00C86328">
        <w:rPr>
          <w:rFonts w:ascii="Arial Narrow" w:hAnsi="Arial Narrow" w:cs="Arial"/>
          <w:sz w:val="22"/>
          <w:szCs w:val="22"/>
        </w:rPr>
        <w:tab/>
      </w:r>
      <w:r w:rsidR="00C86328" w:rsidRPr="00C86328">
        <w:rPr>
          <w:rFonts w:ascii="Arial Narrow" w:hAnsi="Arial Narrow" w:cs="Arial"/>
          <w:sz w:val="22"/>
          <w:szCs w:val="22"/>
        </w:rPr>
        <w:tab/>
        <w:t>Bydgoszcz dnia: 2022-02-02</w:t>
      </w:r>
    </w:p>
    <w:p w:rsidR="006A5DF1" w:rsidRPr="00C86328" w:rsidRDefault="00FB06F3" w:rsidP="006A5DF1">
      <w:pPr>
        <w:rPr>
          <w:rFonts w:ascii="Arial Narrow" w:hAnsi="Arial Narrow" w:cs="Arial"/>
          <w:sz w:val="22"/>
          <w:szCs w:val="22"/>
        </w:rPr>
      </w:pPr>
      <w:r w:rsidRPr="00C86328">
        <w:rPr>
          <w:rFonts w:ascii="Arial Narrow" w:hAnsi="Arial Narrow" w:cs="Arial"/>
          <w:sz w:val="22"/>
          <w:szCs w:val="22"/>
        </w:rPr>
        <w:t>Powstańców Warszawy</w:t>
      </w:r>
      <w:r w:rsidR="006A5DF1" w:rsidRPr="00C86328">
        <w:rPr>
          <w:rFonts w:ascii="Arial Narrow" w:hAnsi="Arial Narrow" w:cs="Arial"/>
          <w:sz w:val="22"/>
          <w:szCs w:val="22"/>
        </w:rPr>
        <w:t xml:space="preserve"> </w:t>
      </w:r>
      <w:r w:rsidRPr="00C86328">
        <w:rPr>
          <w:rFonts w:ascii="Arial Narrow" w:hAnsi="Arial Narrow" w:cs="Arial"/>
          <w:sz w:val="22"/>
          <w:szCs w:val="22"/>
        </w:rPr>
        <w:t>5</w:t>
      </w:r>
    </w:p>
    <w:p w:rsidR="006A5DF1" w:rsidRPr="00C86328" w:rsidRDefault="00FB06F3" w:rsidP="006A5DF1">
      <w:pPr>
        <w:rPr>
          <w:rFonts w:ascii="Arial Narrow" w:hAnsi="Arial Narrow" w:cs="Arial"/>
          <w:sz w:val="22"/>
          <w:szCs w:val="22"/>
        </w:rPr>
      </w:pPr>
      <w:r w:rsidRPr="00C86328">
        <w:rPr>
          <w:rFonts w:ascii="Arial Narrow" w:hAnsi="Arial Narrow" w:cs="Arial"/>
          <w:sz w:val="22"/>
          <w:szCs w:val="22"/>
        </w:rPr>
        <w:t>85-681</w:t>
      </w:r>
      <w:r w:rsidR="006A5DF1" w:rsidRPr="00C86328">
        <w:rPr>
          <w:rFonts w:ascii="Arial Narrow" w:hAnsi="Arial Narrow" w:cs="Arial"/>
          <w:sz w:val="22"/>
          <w:szCs w:val="22"/>
        </w:rPr>
        <w:t xml:space="preserve"> </w:t>
      </w:r>
      <w:r w:rsidRPr="00C86328">
        <w:rPr>
          <w:rFonts w:ascii="Arial Narrow" w:hAnsi="Arial Narrow" w:cs="Arial"/>
          <w:sz w:val="22"/>
          <w:szCs w:val="22"/>
        </w:rPr>
        <w:t>Bydgoszcz</w:t>
      </w:r>
    </w:p>
    <w:p w:rsidR="006A5DF1" w:rsidRDefault="006A5DF1" w:rsidP="006A5DF1">
      <w:pPr>
        <w:pStyle w:val="Nagwek"/>
        <w:tabs>
          <w:tab w:val="clear" w:pos="4536"/>
          <w:tab w:val="clear" w:pos="9072"/>
        </w:tabs>
        <w:rPr>
          <w:rFonts w:ascii="Arial Narrow" w:hAnsi="Arial Narrow" w:cs="Arial"/>
          <w:sz w:val="22"/>
          <w:szCs w:val="22"/>
        </w:rPr>
      </w:pPr>
    </w:p>
    <w:p w:rsidR="00C86328" w:rsidRPr="00C86328" w:rsidRDefault="00C86328" w:rsidP="006A5DF1">
      <w:pPr>
        <w:pStyle w:val="Nagwek"/>
        <w:tabs>
          <w:tab w:val="clear" w:pos="4536"/>
          <w:tab w:val="clear" w:pos="9072"/>
        </w:tabs>
        <w:rPr>
          <w:rFonts w:ascii="Arial Narrow" w:hAnsi="Arial Narrow" w:cs="Arial"/>
          <w:b/>
          <w:sz w:val="22"/>
          <w:szCs w:val="22"/>
        </w:rPr>
      </w:pPr>
      <w:r w:rsidRPr="00C86328">
        <w:rPr>
          <w:rFonts w:ascii="Arial Narrow" w:hAnsi="Arial Narrow" w:cs="Arial"/>
          <w:b/>
          <w:sz w:val="22"/>
          <w:szCs w:val="22"/>
        </w:rPr>
        <w:t>Pismo:</w:t>
      </w:r>
      <w:r>
        <w:rPr>
          <w:rFonts w:ascii="Arial Narrow" w:hAnsi="Arial Narrow" w:cs="Arial"/>
          <w:b/>
          <w:sz w:val="22"/>
          <w:szCs w:val="22"/>
        </w:rPr>
        <w:t xml:space="preserve"> 941/22</w:t>
      </w:r>
    </w:p>
    <w:p w:rsidR="00C86328" w:rsidRPr="00C86328" w:rsidRDefault="00C86328" w:rsidP="006A5DF1">
      <w:pPr>
        <w:pStyle w:val="Nagwek"/>
        <w:tabs>
          <w:tab w:val="clear" w:pos="4536"/>
          <w:tab w:val="clear" w:pos="9072"/>
        </w:tabs>
        <w:rPr>
          <w:rFonts w:ascii="Arial Narrow" w:hAnsi="Arial Narrow" w:cs="Arial"/>
          <w:b/>
          <w:sz w:val="22"/>
          <w:szCs w:val="22"/>
        </w:rPr>
      </w:pPr>
      <w:r w:rsidRPr="00C86328">
        <w:rPr>
          <w:rFonts w:ascii="Arial Narrow" w:hAnsi="Arial Narrow" w:cs="Arial"/>
          <w:b/>
          <w:sz w:val="22"/>
          <w:szCs w:val="22"/>
        </w:rPr>
        <w:t>Sprawa nr: 4/2022</w:t>
      </w:r>
    </w:p>
    <w:p w:rsidR="006A5DF1" w:rsidRPr="00C86328" w:rsidRDefault="006A5DF1" w:rsidP="006A5DF1">
      <w:pPr>
        <w:pStyle w:val="Nagwek"/>
        <w:tabs>
          <w:tab w:val="clear" w:pos="4536"/>
        </w:tabs>
        <w:rPr>
          <w:rFonts w:ascii="Arial Narrow" w:hAnsi="Arial Narrow" w:cs="Arial"/>
          <w:sz w:val="22"/>
          <w:szCs w:val="22"/>
        </w:rPr>
      </w:pPr>
      <w:r w:rsidRPr="00C86328">
        <w:rPr>
          <w:rFonts w:ascii="Arial Narrow" w:hAnsi="Arial Narrow" w:cs="Arial"/>
          <w:sz w:val="22"/>
          <w:szCs w:val="22"/>
        </w:rPr>
        <w:tab/>
        <w:t xml:space="preserve"> </w:t>
      </w:r>
    </w:p>
    <w:p w:rsidR="006A5DF1" w:rsidRPr="00C86328" w:rsidRDefault="006A5DF1" w:rsidP="006A5DF1">
      <w:pPr>
        <w:pStyle w:val="Nagwek"/>
        <w:tabs>
          <w:tab w:val="clear" w:pos="4536"/>
          <w:tab w:val="clear" w:pos="9072"/>
        </w:tabs>
        <w:rPr>
          <w:rFonts w:ascii="Arial Narrow" w:hAnsi="Arial Narrow" w:cs="Arial"/>
          <w:sz w:val="22"/>
          <w:szCs w:val="22"/>
        </w:rPr>
      </w:pPr>
    </w:p>
    <w:p w:rsidR="006A5DF1" w:rsidRPr="00C86328" w:rsidRDefault="006A5DF1" w:rsidP="00E935D6">
      <w:pPr>
        <w:tabs>
          <w:tab w:val="left" w:pos="708"/>
          <w:tab w:val="center" w:pos="4536"/>
          <w:tab w:val="right" w:pos="9072"/>
        </w:tabs>
        <w:spacing w:after="20"/>
        <w:ind w:left="4820"/>
        <w:rPr>
          <w:rFonts w:ascii="Arial Narrow" w:hAnsi="Arial Narrow" w:cs="Arial"/>
          <w:b/>
          <w:sz w:val="22"/>
          <w:szCs w:val="22"/>
        </w:rPr>
      </w:pPr>
      <w:r w:rsidRPr="00C86328">
        <w:rPr>
          <w:rFonts w:ascii="Arial Narrow" w:hAnsi="Arial Narrow" w:cs="Arial"/>
          <w:b/>
          <w:sz w:val="22"/>
          <w:szCs w:val="22"/>
        </w:rPr>
        <w:t>WYKONAWCY</w:t>
      </w:r>
    </w:p>
    <w:p w:rsidR="006A5DF1" w:rsidRPr="00C86328" w:rsidRDefault="006A5DF1" w:rsidP="00E935D6">
      <w:pPr>
        <w:tabs>
          <w:tab w:val="left" w:pos="708"/>
          <w:tab w:val="center" w:pos="4536"/>
          <w:tab w:val="right" w:pos="9072"/>
        </w:tabs>
        <w:spacing w:after="20"/>
        <w:ind w:left="4820"/>
        <w:rPr>
          <w:rFonts w:ascii="Arial Narrow" w:hAnsi="Arial Narrow" w:cs="Arial"/>
          <w:sz w:val="22"/>
          <w:szCs w:val="22"/>
        </w:rPr>
      </w:pPr>
      <w:r w:rsidRPr="00C86328">
        <w:rPr>
          <w:rFonts w:ascii="Arial Narrow" w:hAnsi="Arial Narrow" w:cs="Arial"/>
          <w:sz w:val="22"/>
          <w:szCs w:val="22"/>
        </w:rPr>
        <w:t>ubiegający się o zamówienie publiczne</w:t>
      </w:r>
    </w:p>
    <w:p w:rsidR="006D4AB3" w:rsidRPr="00C86328" w:rsidRDefault="006D4AB3">
      <w:pPr>
        <w:pStyle w:val="Nagwek"/>
        <w:tabs>
          <w:tab w:val="clear" w:pos="4536"/>
        </w:tabs>
        <w:rPr>
          <w:rFonts w:ascii="Arial Narrow" w:hAnsi="Arial Narrow" w:cs="Arial"/>
          <w:sz w:val="22"/>
          <w:szCs w:val="22"/>
        </w:rPr>
      </w:pPr>
    </w:p>
    <w:p w:rsidR="00632C3C" w:rsidRPr="00C86328" w:rsidRDefault="00E21B49" w:rsidP="0029606A">
      <w:pPr>
        <w:pStyle w:val="Nagwek1"/>
        <w:spacing w:after="480" w:line="276" w:lineRule="auto"/>
        <w:jc w:val="center"/>
        <w:rPr>
          <w:rFonts w:ascii="Arial Narrow" w:hAnsi="Arial Narrow" w:cs="Arial"/>
          <w:sz w:val="22"/>
          <w:szCs w:val="22"/>
        </w:rPr>
      </w:pPr>
      <w:r w:rsidRPr="00C86328">
        <w:rPr>
          <w:rFonts w:ascii="Arial Narrow" w:hAnsi="Arial Narrow" w:cs="Arial"/>
          <w:sz w:val="22"/>
          <w:szCs w:val="22"/>
        </w:rPr>
        <w:t>WYJAŚNIENI</w:t>
      </w:r>
      <w:r w:rsidR="00520165" w:rsidRPr="00C86328">
        <w:rPr>
          <w:rFonts w:ascii="Arial Narrow" w:hAnsi="Arial Narrow" w:cs="Arial"/>
          <w:sz w:val="22"/>
          <w:szCs w:val="22"/>
        </w:rPr>
        <w:t>A</w:t>
      </w:r>
      <w:r w:rsidR="00632C3C" w:rsidRPr="00C86328">
        <w:rPr>
          <w:rFonts w:ascii="Arial Narrow" w:hAnsi="Arial Narrow" w:cs="Arial"/>
          <w:sz w:val="22"/>
          <w:szCs w:val="22"/>
        </w:rPr>
        <w:t xml:space="preserve"> TREŚCI</w:t>
      </w:r>
      <w:r w:rsidR="0029606A" w:rsidRPr="00C86328">
        <w:rPr>
          <w:rFonts w:ascii="Arial Narrow" w:hAnsi="Arial Narrow" w:cs="Arial"/>
          <w:sz w:val="22"/>
          <w:szCs w:val="22"/>
        </w:rPr>
        <w:t xml:space="preserve"> SWZ</w:t>
      </w:r>
    </w:p>
    <w:p w:rsidR="006D4AB3" w:rsidRPr="00C86328" w:rsidRDefault="00632C3C" w:rsidP="00520165">
      <w:pPr>
        <w:spacing w:after="360" w:line="276" w:lineRule="auto"/>
        <w:jc w:val="both"/>
        <w:rPr>
          <w:rFonts w:ascii="Arial Narrow" w:hAnsi="Arial Narrow" w:cs="Arial"/>
          <w:sz w:val="22"/>
          <w:szCs w:val="22"/>
        </w:rPr>
      </w:pPr>
      <w:r w:rsidRPr="00C86328">
        <w:rPr>
          <w:rFonts w:ascii="Arial Narrow" w:hAnsi="Arial Narrow" w:cs="Arial"/>
          <w:sz w:val="22"/>
          <w:szCs w:val="22"/>
        </w:rPr>
        <w:t xml:space="preserve">Dotyczy: </w:t>
      </w:r>
      <w:r w:rsidR="006A5DF1" w:rsidRPr="00C86328">
        <w:rPr>
          <w:rFonts w:ascii="Arial Narrow" w:hAnsi="Arial Narrow" w:cs="Arial"/>
          <w:sz w:val="22"/>
          <w:szCs w:val="22"/>
        </w:rPr>
        <w:t>p</w:t>
      </w:r>
      <w:r w:rsidRPr="00C86328">
        <w:rPr>
          <w:rFonts w:ascii="Arial Narrow" w:hAnsi="Arial Narrow" w:cs="Arial"/>
          <w:sz w:val="22"/>
          <w:szCs w:val="22"/>
        </w:rPr>
        <w:t>ostępowani</w:t>
      </w:r>
      <w:r w:rsidR="006A5DF1" w:rsidRPr="00C86328">
        <w:rPr>
          <w:rFonts w:ascii="Arial Narrow" w:hAnsi="Arial Narrow" w:cs="Arial"/>
          <w:sz w:val="22"/>
          <w:szCs w:val="22"/>
        </w:rPr>
        <w:t>a</w:t>
      </w:r>
      <w:r w:rsidRPr="00C86328">
        <w:rPr>
          <w:rFonts w:ascii="Arial Narrow" w:hAnsi="Arial Narrow" w:cs="Arial"/>
          <w:sz w:val="22"/>
          <w:szCs w:val="22"/>
        </w:rPr>
        <w:t xml:space="preserve"> o udzielenie zamówienia publicznego, prowadzone</w:t>
      </w:r>
      <w:r w:rsidR="006A5DF1" w:rsidRPr="00C86328">
        <w:rPr>
          <w:rFonts w:ascii="Arial Narrow" w:hAnsi="Arial Narrow" w:cs="Arial"/>
          <w:sz w:val="22"/>
          <w:szCs w:val="22"/>
        </w:rPr>
        <w:t>go</w:t>
      </w:r>
      <w:r w:rsidRPr="00C86328">
        <w:rPr>
          <w:rFonts w:ascii="Arial Narrow" w:hAnsi="Arial Narrow" w:cs="Arial"/>
          <w:sz w:val="22"/>
          <w:szCs w:val="22"/>
        </w:rPr>
        <w:t xml:space="preserve"> w trybie </w:t>
      </w:r>
      <w:r w:rsidR="00FB06F3" w:rsidRPr="00C86328">
        <w:rPr>
          <w:rFonts w:ascii="Arial Narrow" w:hAnsi="Arial Narrow" w:cs="Arial"/>
          <w:sz w:val="22"/>
          <w:szCs w:val="22"/>
        </w:rPr>
        <w:t>podstawowy</w:t>
      </w:r>
      <w:r w:rsidR="00C86328">
        <w:rPr>
          <w:rFonts w:ascii="Arial Narrow" w:hAnsi="Arial Narrow" w:cs="Arial"/>
          <w:sz w:val="22"/>
          <w:szCs w:val="22"/>
        </w:rPr>
        <w:t>m</w:t>
      </w:r>
      <w:r w:rsidR="00FB06F3" w:rsidRPr="00C86328">
        <w:rPr>
          <w:rFonts w:ascii="Arial Narrow" w:hAnsi="Arial Narrow" w:cs="Arial"/>
          <w:sz w:val="22"/>
          <w:szCs w:val="22"/>
        </w:rPr>
        <w:t xml:space="preserve"> bez negocjacji - art. 275 pkt. 1 ustawy Pzp</w:t>
      </w:r>
      <w:r w:rsidRPr="00C86328">
        <w:rPr>
          <w:rFonts w:ascii="Arial Narrow" w:hAnsi="Arial Narrow" w:cs="Arial"/>
          <w:b/>
          <w:sz w:val="22"/>
          <w:szCs w:val="22"/>
        </w:rPr>
        <w:t xml:space="preserve"> </w:t>
      </w:r>
      <w:r w:rsidRPr="00C86328">
        <w:rPr>
          <w:rFonts w:ascii="Arial Narrow" w:hAnsi="Arial Narrow" w:cs="Arial"/>
          <w:bCs/>
          <w:sz w:val="22"/>
          <w:szCs w:val="22"/>
        </w:rPr>
        <w:t>na</w:t>
      </w:r>
      <w:r w:rsidRPr="00C86328">
        <w:rPr>
          <w:rFonts w:ascii="Arial Narrow" w:hAnsi="Arial Narrow" w:cs="Arial"/>
          <w:b/>
          <w:sz w:val="22"/>
          <w:szCs w:val="22"/>
        </w:rPr>
        <w:t xml:space="preserve"> </w:t>
      </w:r>
      <w:r w:rsidR="00E72428" w:rsidRPr="00C86328">
        <w:rPr>
          <w:rFonts w:ascii="Arial Narrow" w:hAnsi="Arial Narrow" w:cs="Arial"/>
          <w:bCs/>
          <w:sz w:val="22"/>
          <w:szCs w:val="22"/>
        </w:rPr>
        <w:t>”</w:t>
      </w:r>
      <w:r w:rsidR="00FB06F3" w:rsidRPr="00C86328">
        <w:rPr>
          <w:rFonts w:ascii="Arial Narrow" w:hAnsi="Arial Narrow" w:cs="Arial"/>
          <w:b/>
          <w:bCs/>
          <w:sz w:val="22"/>
          <w:szCs w:val="22"/>
        </w:rPr>
        <w:t>Dostawy sukcesywne sprzętu jednorazowego użytku dla Oddziału Pulmonologii i do nowych procedur medycznych na okres 12 miesięcy</w:t>
      </w:r>
      <w:r w:rsidR="00E72428" w:rsidRPr="00C86328">
        <w:rPr>
          <w:rFonts w:ascii="Arial Narrow" w:hAnsi="Arial Narrow" w:cs="Arial"/>
          <w:bCs/>
          <w:sz w:val="22"/>
          <w:szCs w:val="22"/>
        </w:rPr>
        <w:t>”</w:t>
      </w:r>
      <w:r w:rsidRPr="00C86328">
        <w:rPr>
          <w:rFonts w:ascii="Arial Narrow" w:hAnsi="Arial Narrow" w:cs="Arial"/>
          <w:b/>
          <w:sz w:val="22"/>
          <w:szCs w:val="22"/>
        </w:rPr>
        <w:t xml:space="preserve"> </w:t>
      </w:r>
      <w:r w:rsidRPr="00C86328">
        <w:rPr>
          <w:rFonts w:ascii="Arial Narrow" w:hAnsi="Arial Narrow" w:cs="Arial"/>
          <w:bCs/>
          <w:sz w:val="22"/>
          <w:szCs w:val="22"/>
        </w:rPr>
        <w:t>– znak sprawy</w:t>
      </w:r>
      <w:r w:rsidRPr="00C86328">
        <w:rPr>
          <w:rFonts w:ascii="Arial Narrow" w:hAnsi="Arial Narrow" w:cs="Arial"/>
          <w:b/>
          <w:sz w:val="22"/>
          <w:szCs w:val="22"/>
        </w:rPr>
        <w:t xml:space="preserve"> </w:t>
      </w:r>
      <w:r w:rsidR="00FB06F3" w:rsidRPr="00C86328">
        <w:rPr>
          <w:rFonts w:ascii="Arial Narrow" w:hAnsi="Arial Narrow" w:cs="Arial"/>
          <w:b/>
          <w:sz w:val="22"/>
          <w:szCs w:val="22"/>
        </w:rPr>
        <w:t>4/2022</w:t>
      </w:r>
      <w:r w:rsidRPr="00C86328">
        <w:rPr>
          <w:rFonts w:ascii="Arial Narrow" w:hAnsi="Arial Narrow" w:cs="Arial"/>
          <w:b/>
          <w:sz w:val="22"/>
          <w:szCs w:val="22"/>
        </w:rPr>
        <w:t>.</w:t>
      </w:r>
    </w:p>
    <w:p w:rsidR="0012774F" w:rsidRPr="00C86328" w:rsidRDefault="00520165" w:rsidP="00D8461B">
      <w:pPr>
        <w:spacing w:after="240" w:line="276" w:lineRule="auto"/>
        <w:jc w:val="both"/>
        <w:rPr>
          <w:rFonts w:ascii="Arial Narrow" w:hAnsi="Arial Narrow" w:cs="Arial"/>
          <w:sz w:val="22"/>
          <w:szCs w:val="22"/>
        </w:rPr>
      </w:pPr>
      <w:r w:rsidRPr="00C86328">
        <w:rPr>
          <w:rFonts w:ascii="Arial Narrow" w:hAnsi="Arial Narrow" w:cs="Arial"/>
          <w:sz w:val="22"/>
          <w:szCs w:val="22"/>
        </w:rPr>
        <w:t xml:space="preserve">Zamawiający, </w:t>
      </w:r>
      <w:r w:rsidR="00FB06F3" w:rsidRPr="00C86328">
        <w:rPr>
          <w:rFonts w:ascii="Arial Narrow" w:hAnsi="Arial Narrow" w:cs="Arial"/>
          <w:b/>
          <w:sz w:val="22"/>
          <w:szCs w:val="22"/>
        </w:rPr>
        <w:t>10WSKzP SPZOZ</w:t>
      </w:r>
      <w:r w:rsidRPr="00C86328">
        <w:rPr>
          <w:rFonts w:ascii="Arial Narrow" w:hAnsi="Arial Narrow" w:cs="Arial"/>
          <w:sz w:val="22"/>
          <w:szCs w:val="22"/>
        </w:rPr>
        <w:t xml:space="preserve">, działając na podstawie art. </w:t>
      </w:r>
      <w:r w:rsidR="00E74BC3" w:rsidRPr="00C86328">
        <w:rPr>
          <w:rFonts w:ascii="Arial Narrow" w:hAnsi="Arial Narrow" w:cs="Arial"/>
          <w:sz w:val="22"/>
          <w:szCs w:val="22"/>
        </w:rPr>
        <w:t>284</w:t>
      </w:r>
      <w:r w:rsidRPr="00C86328">
        <w:rPr>
          <w:rFonts w:ascii="Arial Narrow" w:hAnsi="Arial Narrow" w:cs="Arial"/>
          <w:sz w:val="22"/>
          <w:szCs w:val="22"/>
        </w:rPr>
        <w:t xml:space="preserve"> ust. </w:t>
      </w:r>
      <w:r w:rsidR="0029606A" w:rsidRPr="00C86328">
        <w:rPr>
          <w:rFonts w:ascii="Arial Narrow" w:hAnsi="Arial Narrow" w:cs="Arial"/>
          <w:sz w:val="22"/>
          <w:szCs w:val="22"/>
        </w:rPr>
        <w:t>6</w:t>
      </w:r>
      <w:r w:rsidRPr="00C86328">
        <w:rPr>
          <w:rFonts w:ascii="Arial Narrow" w:hAnsi="Arial Narrow" w:cs="Arial"/>
          <w:sz w:val="22"/>
          <w:szCs w:val="22"/>
        </w:rPr>
        <w:t xml:space="preserve"> ustawy z dnia </w:t>
      </w:r>
      <w:r w:rsidR="0029606A" w:rsidRPr="00C86328">
        <w:rPr>
          <w:rFonts w:ascii="Arial Narrow" w:hAnsi="Arial Narrow" w:cs="Arial"/>
          <w:sz w:val="22"/>
          <w:szCs w:val="22"/>
        </w:rPr>
        <w:t>11</w:t>
      </w:r>
      <w:r w:rsidRPr="00C86328">
        <w:rPr>
          <w:rFonts w:ascii="Arial Narrow" w:hAnsi="Arial Narrow" w:cs="Arial"/>
          <w:sz w:val="22"/>
          <w:szCs w:val="22"/>
        </w:rPr>
        <w:t xml:space="preserve"> </w:t>
      </w:r>
      <w:r w:rsidR="0029606A" w:rsidRPr="00C86328">
        <w:rPr>
          <w:rFonts w:ascii="Arial Narrow" w:hAnsi="Arial Narrow" w:cs="Arial"/>
          <w:sz w:val="22"/>
          <w:szCs w:val="22"/>
        </w:rPr>
        <w:t xml:space="preserve">września </w:t>
      </w:r>
      <w:r w:rsidRPr="00C86328">
        <w:rPr>
          <w:rFonts w:ascii="Arial Narrow" w:hAnsi="Arial Narrow" w:cs="Arial"/>
          <w:sz w:val="22"/>
          <w:szCs w:val="22"/>
        </w:rPr>
        <w:t>20</w:t>
      </w:r>
      <w:r w:rsidR="0029606A" w:rsidRPr="00C86328">
        <w:rPr>
          <w:rFonts w:ascii="Arial Narrow" w:hAnsi="Arial Narrow" w:cs="Arial"/>
          <w:sz w:val="22"/>
          <w:szCs w:val="22"/>
        </w:rPr>
        <w:t>19</w:t>
      </w:r>
      <w:r w:rsidRPr="00C86328">
        <w:rPr>
          <w:rFonts w:ascii="Arial Narrow" w:hAnsi="Arial Narrow" w:cs="Arial"/>
          <w:sz w:val="22"/>
          <w:szCs w:val="22"/>
        </w:rPr>
        <w:t xml:space="preserve"> r</w:t>
      </w:r>
      <w:r w:rsidR="0029606A" w:rsidRPr="00C86328">
        <w:rPr>
          <w:rFonts w:ascii="Arial Narrow" w:hAnsi="Arial Narrow" w:cs="Arial"/>
          <w:sz w:val="22"/>
          <w:szCs w:val="22"/>
        </w:rPr>
        <w:t>.</w:t>
      </w:r>
      <w:r w:rsidRPr="00C86328">
        <w:rPr>
          <w:rFonts w:ascii="Arial Narrow" w:hAnsi="Arial Narrow" w:cs="Arial"/>
          <w:sz w:val="22"/>
          <w:szCs w:val="22"/>
        </w:rPr>
        <w:t xml:space="preserve"> Prawo </w:t>
      </w:r>
      <w:r w:rsidR="0029606A" w:rsidRPr="00C86328">
        <w:rPr>
          <w:rFonts w:ascii="Arial Narrow" w:hAnsi="Arial Narrow" w:cs="Arial"/>
          <w:sz w:val="22"/>
          <w:szCs w:val="22"/>
        </w:rPr>
        <w:t>z</w:t>
      </w:r>
      <w:r w:rsidRPr="00C86328">
        <w:rPr>
          <w:rFonts w:ascii="Arial Narrow" w:hAnsi="Arial Narrow" w:cs="Arial"/>
          <w:sz w:val="22"/>
          <w:szCs w:val="22"/>
        </w:rPr>
        <w:t xml:space="preserve">amówień </w:t>
      </w:r>
      <w:r w:rsidR="0029606A" w:rsidRPr="00C86328">
        <w:rPr>
          <w:rFonts w:ascii="Arial Narrow" w:hAnsi="Arial Narrow" w:cs="Arial"/>
          <w:sz w:val="22"/>
          <w:szCs w:val="22"/>
        </w:rPr>
        <w:t>p</w:t>
      </w:r>
      <w:r w:rsidRPr="00C86328">
        <w:rPr>
          <w:rFonts w:ascii="Arial Narrow" w:hAnsi="Arial Narrow" w:cs="Arial"/>
          <w:sz w:val="22"/>
          <w:szCs w:val="22"/>
        </w:rPr>
        <w:t xml:space="preserve">ublicznych </w:t>
      </w:r>
      <w:r w:rsidR="00FB06F3" w:rsidRPr="00C86328">
        <w:rPr>
          <w:rFonts w:ascii="Arial Narrow" w:hAnsi="Arial Narrow" w:cs="Arial"/>
          <w:sz w:val="22"/>
          <w:szCs w:val="22"/>
        </w:rPr>
        <w:t>(t.j. Dz.U. z 2021r. poz. 1129)</w:t>
      </w:r>
      <w:r w:rsidR="00BE7BFD" w:rsidRPr="00C86328">
        <w:rPr>
          <w:rFonts w:ascii="Arial Narrow" w:hAnsi="Arial Narrow" w:cs="Arial"/>
          <w:sz w:val="22"/>
          <w:szCs w:val="22"/>
        </w:rPr>
        <w:t xml:space="preserve">, </w:t>
      </w:r>
      <w:r w:rsidR="00E74BC3" w:rsidRPr="00C86328">
        <w:rPr>
          <w:rFonts w:ascii="Arial Narrow" w:hAnsi="Arial Narrow" w:cs="Arial"/>
          <w:sz w:val="22"/>
          <w:szCs w:val="22"/>
        </w:rPr>
        <w:t>udostępnia</w:t>
      </w:r>
      <w:r w:rsidR="00BE7BFD" w:rsidRPr="00C86328">
        <w:rPr>
          <w:rFonts w:ascii="Arial Narrow" w:hAnsi="Arial Narrow" w:cs="Arial"/>
          <w:sz w:val="22"/>
          <w:szCs w:val="22"/>
        </w:rPr>
        <w:t xml:space="preserve"> poniżej treść zapytań do S</w:t>
      </w:r>
      <w:r w:rsidR="0012774F" w:rsidRPr="00C86328">
        <w:rPr>
          <w:rFonts w:ascii="Arial Narrow" w:hAnsi="Arial Narrow" w:cs="Arial"/>
          <w:sz w:val="22"/>
          <w:szCs w:val="22"/>
        </w:rPr>
        <w:t>pecyfikacji Warunków Zamówienia (</w:t>
      </w:r>
      <w:r w:rsidR="0012774F" w:rsidRPr="00C86328">
        <w:rPr>
          <w:rFonts w:ascii="Arial Narrow" w:hAnsi="Arial Narrow" w:cs="Arial"/>
          <w:sz w:val="22"/>
          <w:szCs w:val="22"/>
          <w:lang w:eastAsia="ar-SA"/>
        </w:rPr>
        <w:t>zwanej dalej</w:t>
      </w:r>
      <w:r w:rsidR="0012774F" w:rsidRPr="00C86328">
        <w:rPr>
          <w:rFonts w:ascii="Arial Narrow" w:hAnsi="Arial Narrow" w:cs="Arial"/>
          <w:b/>
          <w:sz w:val="22"/>
          <w:szCs w:val="22"/>
          <w:lang w:eastAsia="ar-SA"/>
        </w:rPr>
        <w:t xml:space="preserve"> </w:t>
      </w:r>
      <w:r w:rsidR="0012774F" w:rsidRPr="00C86328">
        <w:rPr>
          <w:rFonts w:ascii="Arial Narrow" w:hAnsi="Arial Narrow" w:cs="Arial"/>
          <w:bCs/>
          <w:sz w:val="22"/>
          <w:szCs w:val="22"/>
          <w:lang w:eastAsia="ar-SA"/>
        </w:rPr>
        <w:t>”SWZ”)</w:t>
      </w:r>
      <w:r w:rsidR="00E74BC3" w:rsidRPr="00C86328">
        <w:rPr>
          <w:rFonts w:ascii="Arial Narrow" w:hAnsi="Arial Narrow" w:cs="Arial"/>
          <w:bCs/>
          <w:sz w:val="22"/>
          <w:szCs w:val="22"/>
          <w:lang w:eastAsia="ar-SA"/>
        </w:rPr>
        <w:t xml:space="preserve"> </w:t>
      </w:r>
      <w:r w:rsidR="00E74BC3" w:rsidRPr="00C86328">
        <w:rPr>
          <w:rFonts w:ascii="Arial Narrow" w:hAnsi="Arial Narrow" w:cs="Arial"/>
          <w:sz w:val="22"/>
          <w:szCs w:val="22"/>
        </w:rPr>
        <w:t>wraz z wyjaśnieniami</w:t>
      </w:r>
      <w:r w:rsidR="0012774F" w:rsidRPr="00C86328">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FB06F3" w:rsidRPr="00C86328" w:rsidTr="00E72517">
        <w:tc>
          <w:tcPr>
            <w:tcW w:w="9356" w:type="dxa"/>
            <w:shd w:val="clear" w:color="auto" w:fill="auto"/>
          </w:tcPr>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PYTANIE NR 1:</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Zadanie 25</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Prosimy o dopuszczenie rozwiązania równoważnego w postaci obwodu oddechowego i dwóch filtrów montowanych na obu końcach obwodu. Całość tworzy układ oddechowy który parametrami odpowiada oryginalnemu układowi.</w:t>
            </w:r>
          </w:p>
          <w:p w:rsidR="00FB06F3" w:rsidRPr="00C86328" w:rsidRDefault="00FB06F3" w:rsidP="00E72517">
            <w:pPr>
              <w:spacing w:after="120"/>
              <w:ind w:left="30" w:right="-72"/>
              <w:jc w:val="both"/>
              <w:rPr>
                <w:rFonts w:ascii="Arial Narrow" w:hAnsi="Arial Narrow" w:cs="Arial"/>
                <w:b/>
                <w:sz w:val="22"/>
                <w:szCs w:val="22"/>
              </w:rPr>
            </w:pPr>
            <w:r w:rsidRPr="00C86328">
              <w:rPr>
                <w:rFonts w:ascii="Arial Narrow" w:hAnsi="Arial Narrow" w:cs="Arial"/>
                <w:b/>
                <w:sz w:val="22"/>
                <w:szCs w:val="22"/>
              </w:rPr>
              <w:t>Odpowiedź: Zamawiający nie dopuszcza.</w:t>
            </w:r>
          </w:p>
          <w:p w:rsidR="00FB06F3" w:rsidRPr="00C86328" w:rsidRDefault="00FB06F3" w:rsidP="00E72517">
            <w:pPr>
              <w:spacing w:after="60"/>
              <w:ind w:left="30" w:right="-72"/>
              <w:jc w:val="both"/>
              <w:rPr>
                <w:rFonts w:ascii="Arial Narrow" w:hAnsi="Arial Narrow" w:cs="Arial"/>
                <w:sz w:val="22"/>
                <w:szCs w:val="22"/>
                <w:highlight w:val="darkGray"/>
              </w:rPr>
            </w:pPr>
          </w:p>
        </w:tc>
      </w:tr>
      <w:tr w:rsidR="00FB06F3" w:rsidRPr="00C86328" w:rsidTr="00E72517">
        <w:tc>
          <w:tcPr>
            <w:tcW w:w="9356" w:type="dxa"/>
            <w:shd w:val="clear" w:color="auto" w:fill="auto"/>
          </w:tcPr>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 xml:space="preserve">PYTANIE NR 2: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Pakiet 14</w:t>
            </w:r>
          </w:p>
          <w:p w:rsidR="00FB06F3" w:rsidRDefault="00FB06F3" w:rsidP="00C86328">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Czy Zamawiający oczekuje opasek miękko wyściełanych, hipoalergicznych, dla dorosłych o wymiarach 35 x 8 cm, zapinanych na </w:t>
            </w:r>
            <w:proofErr w:type="spellStart"/>
            <w:r w:rsidRPr="00C86328">
              <w:rPr>
                <w:rFonts w:ascii="Arial Narrow" w:hAnsi="Arial Narrow" w:cs="Arial"/>
                <w:sz w:val="22"/>
                <w:szCs w:val="22"/>
              </w:rPr>
              <w:t>velkro</w:t>
            </w:r>
            <w:proofErr w:type="spellEnd"/>
            <w:r w:rsidRPr="00C86328">
              <w:rPr>
                <w:rFonts w:ascii="Arial Narrow" w:hAnsi="Arial Narrow" w:cs="Arial"/>
                <w:sz w:val="22"/>
                <w:szCs w:val="22"/>
              </w:rPr>
              <w:t>, z metalowym oczkiem, przywiązywanych do łóżka za pomocą poliestrowej taśmy o długości 108 cm,</w:t>
            </w:r>
            <w:r w:rsidR="00C86328">
              <w:rPr>
                <w:rFonts w:ascii="Arial Narrow" w:hAnsi="Arial Narrow" w:cs="Arial"/>
                <w:sz w:val="22"/>
                <w:szCs w:val="22"/>
              </w:rPr>
              <w:t xml:space="preserve"> </w:t>
            </w:r>
            <w:r w:rsidRPr="00C86328">
              <w:rPr>
                <w:rFonts w:ascii="Arial Narrow" w:hAnsi="Arial Narrow" w:cs="Arial"/>
                <w:sz w:val="22"/>
                <w:szCs w:val="22"/>
              </w:rPr>
              <w:t>jak na zdjęciu poniżej?</w:t>
            </w:r>
          </w:p>
          <w:p w:rsidR="00C86328" w:rsidRDefault="005E3195" w:rsidP="00C86328">
            <w:pPr>
              <w:spacing w:after="120"/>
              <w:ind w:left="30" w:right="-72"/>
              <w:jc w:val="both"/>
              <w:rPr>
                <w:rFonts w:ascii="Arial Narrow" w:hAnsi="Arial Narrow" w:cs="Arial"/>
                <w:sz w:val="22"/>
                <w:szCs w:val="22"/>
              </w:rPr>
            </w:pPr>
            <w:r>
              <w:rPr>
                <w:rFonts w:ascii="Arial Narrow" w:hAnsi="Arial Narrow"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132pt">
                  <v:imagedata r:id="rId8" o:title=""/>
                </v:shape>
              </w:pict>
            </w:r>
          </w:p>
          <w:p w:rsidR="00C86328" w:rsidRDefault="00C86328" w:rsidP="00C86328">
            <w:pPr>
              <w:spacing w:after="120"/>
              <w:ind w:left="30" w:right="-72"/>
              <w:jc w:val="both"/>
              <w:rPr>
                <w:rFonts w:ascii="Arial Narrow" w:hAnsi="Arial Narrow" w:cs="Arial"/>
                <w:sz w:val="22"/>
                <w:szCs w:val="22"/>
              </w:rPr>
            </w:pPr>
          </w:p>
          <w:p w:rsidR="00FB06F3" w:rsidRPr="00C86328" w:rsidRDefault="00FB06F3" w:rsidP="00E72517">
            <w:pPr>
              <w:spacing w:after="120"/>
              <w:ind w:left="30" w:right="-72"/>
              <w:jc w:val="both"/>
              <w:rPr>
                <w:rFonts w:ascii="Arial Narrow" w:hAnsi="Arial Narrow" w:cs="Arial"/>
                <w:b/>
                <w:sz w:val="22"/>
                <w:szCs w:val="22"/>
              </w:rPr>
            </w:pPr>
            <w:r w:rsidRPr="00C86328">
              <w:rPr>
                <w:rFonts w:ascii="Arial Narrow" w:hAnsi="Arial Narrow" w:cs="Arial"/>
                <w:b/>
                <w:sz w:val="22"/>
                <w:szCs w:val="22"/>
              </w:rPr>
              <w:t>Odpowiedź: Zamawiający dopuszcza.</w:t>
            </w:r>
          </w:p>
          <w:p w:rsidR="00FB06F3" w:rsidRPr="00C86328" w:rsidRDefault="00FB06F3" w:rsidP="00E72517">
            <w:pPr>
              <w:spacing w:after="60"/>
              <w:ind w:left="30" w:right="-72"/>
              <w:jc w:val="both"/>
              <w:rPr>
                <w:rFonts w:ascii="Arial Narrow" w:hAnsi="Arial Narrow" w:cs="Arial"/>
                <w:sz w:val="22"/>
                <w:szCs w:val="22"/>
                <w:highlight w:val="darkGray"/>
              </w:rPr>
            </w:pPr>
          </w:p>
        </w:tc>
      </w:tr>
      <w:tr w:rsidR="00FB06F3" w:rsidRPr="00C86328" w:rsidTr="00E72517">
        <w:tc>
          <w:tcPr>
            <w:tcW w:w="9356" w:type="dxa"/>
            <w:shd w:val="clear" w:color="auto" w:fill="auto"/>
          </w:tcPr>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lastRenderedPageBreak/>
              <w:t>PYTANIE NR 3:</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Zadanie nr 21</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Poz. 1</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Czy Zamawiający dopuści szczypce jednorazowego użytku typu „ząb szczura” średnica narzędzia 2,3 mm, długość 160 cm?</w:t>
            </w:r>
          </w:p>
          <w:p w:rsidR="00FB06F3" w:rsidRPr="00C86328" w:rsidRDefault="00FB06F3" w:rsidP="00E72517">
            <w:pPr>
              <w:spacing w:after="120"/>
              <w:ind w:left="30" w:right="-72"/>
              <w:jc w:val="both"/>
              <w:rPr>
                <w:rFonts w:ascii="Arial Narrow" w:hAnsi="Arial Narrow" w:cs="Arial"/>
                <w:b/>
                <w:sz w:val="22"/>
                <w:szCs w:val="22"/>
              </w:rPr>
            </w:pPr>
            <w:r w:rsidRPr="00C86328">
              <w:rPr>
                <w:rFonts w:ascii="Arial Narrow" w:hAnsi="Arial Narrow" w:cs="Arial"/>
                <w:b/>
                <w:sz w:val="22"/>
                <w:szCs w:val="22"/>
              </w:rPr>
              <w:t>Odpowiedź: Zamawiający dopuszcza.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Zadanie nr 22</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Poz. 2</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Czy Zamawiający dopuści tylko szczoteczki cytologiczne jednorazowego użytku, średnica 1,8 mm, długość 1200 mm do kanału roboczego 2,0 mm?</w:t>
            </w:r>
          </w:p>
          <w:p w:rsidR="00FB06F3" w:rsidRPr="00C86328" w:rsidRDefault="00FB06F3" w:rsidP="00E72517">
            <w:pPr>
              <w:spacing w:after="120"/>
              <w:ind w:left="30" w:right="-72"/>
              <w:jc w:val="both"/>
              <w:rPr>
                <w:rFonts w:ascii="Arial Narrow" w:hAnsi="Arial Narrow" w:cs="Arial"/>
                <w:b/>
                <w:sz w:val="22"/>
                <w:szCs w:val="22"/>
              </w:rPr>
            </w:pPr>
            <w:r w:rsidRPr="00C86328">
              <w:rPr>
                <w:rFonts w:ascii="Arial Narrow" w:hAnsi="Arial Narrow" w:cs="Arial"/>
                <w:b/>
                <w:sz w:val="22"/>
                <w:szCs w:val="22"/>
              </w:rPr>
              <w:t>Odpowiedź: Zamawiający nie dopuszcza.</w:t>
            </w:r>
          </w:p>
          <w:p w:rsidR="00FB06F3" w:rsidRPr="00C86328" w:rsidRDefault="00FB06F3" w:rsidP="00E72517">
            <w:pPr>
              <w:spacing w:after="60"/>
              <w:ind w:left="30" w:right="-72"/>
              <w:jc w:val="both"/>
              <w:rPr>
                <w:rFonts w:ascii="Arial Narrow" w:hAnsi="Arial Narrow" w:cs="Arial"/>
                <w:sz w:val="22"/>
                <w:szCs w:val="22"/>
                <w:highlight w:val="darkGray"/>
              </w:rPr>
            </w:pPr>
          </w:p>
        </w:tc>
      </w:tr>
      <w:tr w:rsidR="00FB06F3" w:rsidRPr="00C86328" w:rsidTr="00E72517">
        <w:tc>
          <w:tcPr>
            <w:tcW w:w="9356" w:type="dxa"/>
            <w:shd w:val="clear" w:color="auto" w:fill="auto"/>
          </w:tcPr>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PYTANIE NR 4</w:t>
            </w:r>
            <w:r w:rsidR="00C86328" w:rsidRPr="00C86328">
              <w:rPr>
                <w:rFonts w:ascii="Arial Narrow" w:hAnsi="Arial Narrow" w:cs="Arial"/>
                <w:b/>
                <w:sz w:val="22"/>
                <w:szCs w:val="22"/>
                <w:u w:val="single"/>
              </w:rPr>
              <w:t>:</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Zadanie 25</w:t>
            </w:r>
          </w:p>
          <w:p w:rsidR="00FB06F3"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Prosimy o dopuszczenie rozwiązania równoważnego w postaci obwodu oddechowego o dł. 1,8m i filtra montowanych na końcu przed respiratorem. Całość tworzy układ oddechowy który pasuje do respiratora Philips </w:t>
            </w:r>
            <w:proofErr w:type="spellStart"/>
            <w:r w:rsidRPr="00C86328">
              <w:rPr>
                <w:rFonts w:ascii="Arial Narrow" w:hAnsi="Arial Narrow" w:cs="Arial"/>
                <w:sz w:val="22"/>
                <w:szCs w:val="22"/>
              </w:rPr>
              <w:t>Trilogy</w:t>
            </w:r>
            <w:proofErr w:type="spellEnd"/>
            <w:r w:rsidRPr="00C86328">
              <w:rPr>
                <w:rFonts w:ascii="Arial Narrow" w:hAnsi="Arial Narrow" w:cs="Arial"/>
                <w:sz w:val="22"/>
                <w:szCs w:val="22"/>
              </w:rPr>
              <w:t>.</w:t>
            </w:r>
          </w:p>
          <w:p w:rsidR="00C65663" w:rsidRDefault="005E3195" w:rsidP="00E72517">
            <w:pPr>
              <w:spacing w:after="120"/>
              <w:ind w:left="30" w:right="-72"/>
              <w:jc w:val="both"/>
              <w:rPr>
                <w:rFonts w:ascii="Arial Narrow" w:hAnsi="Arial Narrow" w:cs="Arial"/>
                <w:sz w:val="22"/>
                <w:szCs w:val="22"/>
              </w:rPr>
            </w:pPr>
            <w:r>
              <w:rPr>
                <w:noProof/>
              </w:rPr>
              <w:pict>
                <v:shape id="Obraz 1" o:spid="_x0000_i1026" type="#_x0000_t75" style="width:366.75pt;height:104.25pt;visibility:visible;mso-wrap-style:square">
                  <v:imagedata r:id="rId9" o:title="" cropright="14830f"/>
                </v:shape>
              </w:pict>
            </w:r>
          </w:p>
          <w:p w:rsidR="00C65663" w:rsidRPr="00C86328" w:rsidRDefault="00C65663" w:rsidP="00E72517">
            <w:pPr>
              <w:spacing w:after="120"/>
              <w:ind w:left="30" w:right="-72"/>
              <w:jc w:val="both"/>
              <w:rPr>
                <w:rFonts w:ascii="Arial Narrow" w:hAnsi="Arial Narrow" w:cs="Arial"/>
                <w:sz w:val="22"/>
                <w:szCs w:val="22"/>
              </w:rPr>
            </w:pPr>
          </w:p>
          <w:p w:rsidR="00FB06F3" w:rsidRPr="00C65663" w:rsidRDefault="00FB06F3" w:rsidP="00E72517">
            <w:pPr>
              <w:spacing w:after="120"/>
              <w:ind w:left="30" w:right="-72"/>
              <w:jc w:val="both"/>
              <w:rPr>
                <w:rFonts w:ascii="Arial Narrow" w:hAnsi="Arial Narrow" w:cs="Arial"/>
                <w:b/>
                <w:sz w:val="22"/>
                <w:szCs w:val="22"/>
              </w:rPr>
            </w:pPr>
            <w:r w:rsidRPr="00C65663">
              <w:rPr>
                <w:rFonts w:ascii="Arial Narrow" w:hAnsi="Arial Narrow" w:cs="Arial"/>
                <w:b/>
                <w:sz w:val="22"/>
                <w:szCs w:val="22"/>
              </w:rPr>
              <w:t xml:space="preserve">Odpowiedź: Zamawiający dopuszcza pod warunkiem, iż zaoferowany w zadaniu 25 asortyment będzie kompatybilny z posiadanym przez Zamawiającego respiratorem Philips </w:t>
            </w:r>
            <w:proofErr w:type="spellStart"/>
            <w:r w:rsidRPr="00C65663">
              <w:rPr>
                <w:rFonts w:ascii="Arial Narrow" w:hAnsi="Arial Narrow" w:cs="Arial"/>
                <w:b/>
                <w:sz w:val="22"/>
                <w:szCs w:val="22"/>
              </w:rPr>
              <w:t>Trylogy</w:t>
            </w:r>
            <w:proofErr w:type="spellEnd"/>
            <w:r w:rsidRPr="00C65663">
              <w:rPr>
                <w:rFonts w:ascii="Arial Narrow" w:hAnsi="Arial Narrow" w:cs="Arial"/>
                <w:b/>
                <w:sz w:val="22"/>
                <w:szCs w:val="22"/>
              </w:rPr>
              <w:t xml:space="preserve"> oraz będzie spełniał pozostałe wymagania SWZ.</w:t>
            </w:r>
          </w:p>
          <w:p w:rsidR="00FB06F3" w:rsidRPr="00C86328" w:rsidRDefault="00FB06F3" w:rsidP="00E72517">
            <w:pPr>
              <w:spacing w:after="60"/>
              <w:ind w:left="30" w:right="-72"/>
              <w:jc w:val="both"/>
              <w:rPr>
                <w:rFonts w:ascii="Arial Narrow" w:hAnsi="Arial Narrow" w:cs="Arial"/>
                <w:sz w:val="22"/>
                <w:szCs w:val="22"/>
                <w:highlight w:val="darkGray"/>
              </w:rPr>
            </w:pPr>
          </w:p>
        </w:tc>
      </w:tr>
      <w:tr w:rsidR="00FB06F3" w:rsidRPr="00C86328" w:rsidTr="00E72517">
        <w:tc>
          <w:tcPr>
            <w:tcW w:w="9356" w:type="dxa"/>
            <w:shd w:val="clear" w:color="auto" w:fill="auto"/>
          </w:tcPr>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PYTANIE NR 5:</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Zadanie 10 pozycja 1</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1. Prosimy  Zamawiającego o wyjaśnienie  czy perforacja ułatwiająca chwytność koreczka ma być na całej długości części chwytnej koreczka? </w:t>
            </w:r>
          </w:p>
          <w:p w:rsidR="00FB06F3" w:rsidRPr="00C65663" w:rsidRDefault="00FB06F3" w:rsidP="00E72517">
            <w:pPr>
              <w:spacing w:after="120"/>
              <w:ind w:left="30" w:right="-72"/>
              <w:jc w:val="both"/>
              <w:rPr>
                <w:rFonts w:ascii="Arial Narrow" w:hAnsi="Arial Narrow" w:cs="Arial"/>
                <w:b/>
                <w:sz w:val="22"/>
                <w:szCs w:val="22"/>
              </w:rPr>
            </w:pPr>
            <w:r w:rsidRPr="00C65663">
              <w:rPr>
                <w:rFonts w:ascii="Arial Narrow" w:hAnsi="Arial Narrow" w:cs="Arial"/>
                <w:b/>
                <w:sz w:val="22"/>
                <w:szCs w:val="22"/>
              </w:rPr>
              <w:t xml:space="preserve">Odpowiedź: </w:t>
            </w:r>
            <w:r w:rsidR="00C65663" w:rsidRPr="00C65663">
              <w:rPr>
                <w:rFonts w:ascii="Arial Narrow" w:hAnsi="Arial Narrow" w:cs="Arial"/>
                <w:b/>
                <w:sz w:val="22"/>
                <w:szCs w:val="22"/>
              </w:rPr>
              <w:t>Zamawiający</w:t>
            </w:r>
            <w:r w:rsidRPr="00C65663">
              <w:rPr>
                <w:rFonts w:ascii="Arial Narrow" w:hAnsi="Arial Narrow" w:cs="Arial"/>
                <w:b/>
                <w:sz w:val="22"/>
                <w:szCs w:val="22"/>
              </w:rPr>
              <w:t xml:space="preserve"> nie określił wymaganej perforacji.</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2. Prosimy o wyjaśnienie czy pod pojęciem "pakowane w sposób zapobiegający przypadkowej kontaminacji" Zamawiający rozumie koreczki pakowane pojedynczo (po 1szt) w sposób pozwalający na wyciąganie po jednej sztuce z opakowania zbiorczego   zawierającego np. 100szt? </w:t>
            </w:r>
          </w:p>
          <w:p w:rsidR="00FB06F3" w:rsidRPr="00C65663" w:rsidRDefault="00FB06F3" w:rsidP="00E72517">
            <w:pPr>
              <w:spacing w:after="120"/>
              <w:ind w:left="30" w:right="-72"/>
              <w:jc w:val="both"/>
              <w:rPr>
                <w:rFonts w:ascii="Arial Narrow" w:hAnsi="Arial Narrow" w:cs="Arial"/>
                <w:b/>
                <w:sz w:val="22"/>
                <w:szCs w:val="22"/>
              </w:rPr>
            </w:pPr>
            <w:r w:rsidRPr="00C65663">
              <w:rPr>
                <w:rFonts w:ascii="Arial Narrow" w:hAnsi="Arial Narrow" w:cs="Arial"/>
                <w:b/>
                <w:sz w:val="22"/>
                <w:szCs w:val="22"/>
              </w:rPr>
              <w:t xml:space="preserve">Odpowiedź: Zamawiający wymaga, aby koreczki były pakowane po 100 szt.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3. Prosimy o wyjaśnienie czy koreczki </w:t>
            </w:r>
            <w:proofErr w:type="spellStart"/>
            <w:r w:rsidRPr="00C86328">
              <w:rPr>
                <w:rFonts w:ascii="Arial Narrow" w:hAnsi="Arial Narrow" w:cs="Arial"/>
                <w:sz w:val="22"/>
                <w:szCs w:val="22"/>
              </w:rPr>
              <w:t>luer</w:t>
            </w:r>
            <w:proofErr w:type="spellEnd"/>
            <w:r w:rsidRPr="00C86328">
              <w:rPr>
                <w:rFonts w:ascii="Arial Narrow" w:hAnsi="Arial Narrow" w:cs="Arial"/>
                <w:sz w:val="22"/>
                <w:szCs w:val="22"/>
              </w:rPr>
              <w:t xml:space="preserve"> lock mają być pakowane w blister dopasowany do kształtu koreczka   uniemożliwiający niezamierzoną zmianę położenia koreczka? </w:t>
            </w:r>
          </w:p>
          <w:p w:rsidR="00FB06F3" w:rsidRPr="00C65663" w:rsidRDefault="00FB06F3" w:rsidP="00E72517">
            <w:pPr>
              <w:spacing w:after="120"/>
              <w:ind w:left="30" w:right="-72"/>
              <w:jc w:val="both"/>
              <w:rPr>
                <w:rFonts w:ascii="Arial Narrow" w:hAnsi="Arial Narrow" w:cs="Arial"/>
                <w:b/>
                <w:sz w:val="22"/>
                <w:szCs w:val="22"/>
              </w:rPr>
            </w:pPr>
            <w:r w:rsidRPr="00C65663">
              <w:rPr>
                <w:rFonts w:ascii="Arial Narrow" w:hAnsi="Arial Narrow" w:cs="Arial"/>
                <w:b/>
                <w:sz w:val="22"/>
                <w:szCs w:val="22"/>
              </w:rPr>
              <w:t xml:space="preserve">Odpowiedź: Zamawiający nie wymaga.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4. Prosimy Zamawiającego  o wyjaśnienie czy dla łatwej identyfikacji na opakowaniu 1 szt koreczka mają być takie </w:t>
            </w:r>
            <w:r w:rsidRPr="00C86328">
              <w:rPr>
                <w:rFonts w:ascii="Arial Narrow" w:hAnsi="Arial Narrow" w:cs="Arial"/>
                <w:sz w:val="22"/>
                <w:szCs w:val="22"/>
              </w:rPr>
              <w:lastRenderedPageBreak/>
              <w:t xml:space="preserve">informacje jak; nazwa producenta, numer katalogowy, numer serii, data ważności, data produkcji, znak CE </w:t>
            </w:r>
          </w:p>
          <w:p w:rsidR="00FB06F3" w:rsidRPr="00C65663" w:rsidRDefault="00FB06F3" w:rsidP="00E72517">
            <w:pPr>
              <w:spacing w:after="120"/>
              <w:ind w:left="30" w:right="-72"/>
              <w:jc w:val="both"/>
              <w:rPr>
                <w:rFonts w:ascii="Arial Narrow" w:hAnsi="Arial Narrow" w:cs="Arial"/>
                <w:b/>
                <w:sz w:val="22"/>
                <w:szCs w:val="22"/>
              </w:rPr>
            </w:pPr>
            <w:r w:rsidRPr="00C65663">
              <w:rPr>
                <w:rFonts w:ascii="Arial Narrow" w:hAnsi="Arial Narrow" w:cs="Arial"/>
                <w:b/>
                <w:sz w:val="22"/>
                <w:szCs w:val="22"/>
              </w:rPr>
              <w:t xml:space="preserve">Odpowiedź: Zamawiający nie wymaga.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Zadanie 12 pozycja 1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1.</w:t>
            </w:r>
            <w:r w:rsidRPr="00C86328">
              <w:rPr>
                <w:rFonts w:ascii="Arial Narrow" w:hAnsi="Arial Narrow" w:cs="Arial"/>
                <w:sz w:val="22"/>
                <w:szCs w:val="22"/>
              </w:rPr>
              <w:tab/>
              <w:t xml:space="preserve">Prosimy Zamawiającego o wyjaśnienie czy strzykawka 1 ml   trzyczęściowa, jednorazowa, sterylna, bezigłowa z końcówką </w:t>
            </w:r>
            <w:proofErr w:type="spellStart"/>
            <w:r w:rsidRPr="00C86328">
              <w:rPr>
                <w:rFonts w:ascii="Arial Narrow" w:hAnsi="Arial Narrow" w:cs="Arial"/>
                <w:sz w:val="22"/>
                <w:szCs w:val="22"/>
              </w:rPr>
              <w:t>Luer</w:t>
            </w:r>
            <w:proofErr w:type="spellEnd"/>
            <w:r w:rsidRPr="00C86328">
              <w:rPr>
                <w:rFonts w:ascii="Arial Narrow" w:hAnsi="Arial Narrow" w:cs="Arial"/>
                <w:sz w:val="22"/>
                <w:szCs w:val="22"/>
              </w:rPr>
              <w:t xml:space="preserve"> Lock ma posiadać   uszczelniacz tłoka nie zawierający lateksu. Uszczelniacz tłoka posiadający trzpień niwelujący martwą   przestrzeń złącza.?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Odpowiedź: Zamawiający nie wymaga.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2.</w:t>
            </w:r>
            <w:r w:rsidRPr="00C86328">
              <w:rPr>
                <w:rFonts w:ascii="Arial Narrow" w:hAnsi="Arial Narrow" w:cs="Arial"/>
                <w:sz w:val="22"/>
                <w:szCs w:val="22"/>
              </w:rPr>
              <w:tab/>
              <w:t>Prosimy Zamawiającego o</w:t>
            </w:r>
            <w:r w:rsidR="00562FEE">
              <w:rPr>
                <w:rFonts w:ascii="Arial Narrow" w:hAnsi="Arial Narrow" w:cs="Arial"/>
                <w:sz w:val="22"/>
                <w:szCs w:val="22"/>
              </w:rPr>
              <w:t xml:space="preserve"> wyjaśnienie czy strzykawka ma  nie </w:t>
            </w:r>
            <w:r w:rsidRPr="00C86328">
              <w:rPr>
                <w:rFonts w:ascii="Arial Narrow" w:hAnsi="Arial Narrow" w:cs="Arial"/>
                <w:sz w:val="22"/>
                <w:szCs w:val="22"/>
              </w:rPr>
              <w:t xml:space="preserve">zawierać  </w:t>
            </w:r>
            <w:proofErr w:type="spellStart"/>
            <w:r w:rsidRPr="00C86328">
              <w:rPr>
                <w:rFonts w:ascii="Arial Narrow" w:hAnsi="Arial Narrow" w:cs="Arial"/>
                <w:sz w:val="22"/>
                <w:szCs w:val="22"/>
              </w:rPr>
              <w:t>ftalanów</w:t>
            </w:r>
            <w:proofErr w:type="spellEnd"/>
            <w:r w:rsidRPr="00C86328">
              <w:rPr>
                <w:rFonts w:ascii="Arial Narrow" w:hAnsi="Arial Narrow" w:cs="Arial"/>
                <w:sz w:val="22"/>
                <w:szCs w:val="22"/>
              </w:rPr>
              <w:t xml:space="preserve">?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 xml:space="preserve">Odpowiedź: Zamawiający wymaga wyrobu medycznego bez </w:t>
            </w:r>
            <w:proofErr w:type="spellStart"/>
            <w:r w:rsidRPr="00562FEE">
              <w:rPr>
                <w:rFonts w:ascii="Arial Narrow" w:hAnsi="Arial Narrow" w:cs="Arial"/>
                <w:b/>
                <w:sz w:val="22"/>
                <w:szCs w:val="22"/>
              </w:rPr>
              <w:t>ftalanów</w:t>
            </w:r>
            <w:proofErr w:type="spellEnd"/>
            <w:r w:rsidRPr="00562FEE">
              <w:rPr>
                <w:rFonts w:ascii="Arial Narrow" w:hAnsi="Arial Narrow" w:cs="Arial"/>
                <w:b/>
                <w:sz w:val="22"/>
                <w:szCs w:val="22"/>
              </w:rPr>
              <w:t xml:space="preserve">.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3.</w:t>
            </w:r>
            <w:r w:rsidRPr="00C86328">
              <w:rPr>
                <w:rFonts w:ascii="Arial Narrow" w:hAnsi="Arial Narrow" w:cs="Arial"/>
                <w:sz w:val="22"/>
                <w:szCs w:val="22"/>
              </w:rPr>
              <w:tab/>
              <w:t xml:space="preserve">Czy ma posiadać   pierścień zabezpieczający tłok przed przypadkowym wysunięciem tłoka?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Odpowiedź: Zamawiający nie wymaga.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4.</w:t>
            </w:r>
            <w:r w:rsidRPr="00C86328">
              <w:rPr>
                <w:rFonts w:ascii="Arial Narrow" w:hAnsi="Arial Narrow" w:cs="Arial"/>
                <w:sz w:val="22"/>
                <w:szCs w:val="22"/>
              </w:rPr>
              <w:tab/>
              <w:t xml:space="preserve">Prosimy Zamawiającego o wyjaśnienie czy strzykawka 3 </w:t>
            </w:r>
            <w:r w:rsidR="00562FEE" w:rsidRPr="00C86328">
              <w:rPr>
                <w:rFonts w:ascii="Arial Narrow" w:hAnsi="Arial Narrow" w:cs="Arial"/>
                <w:sz w:val="22"/>
                <w:szCs w:val="22"/>
              </w:rPr>
              <w:t>częściowa</w:t>
            </w:r>
            <w:r w:rsidRPr="00C86328">
              <w:rPr>
                <w:rFonts w:ascii="Arial Narrow" w:hAnsi="Arial Narrow" w:cs="Arial"/>
                <w:sz w:val="22"/>
                <w:szCs w:val="22"/>
              </w:rPr>
              <w:t xml:space="preserve"> o poj</w:t>
            </w:r>
            <w:r w:rsidR="00562FEE">
              <w:rPr>
                <w:rFonts w:ascii="Arial Narrow" w:hAnsi="Arial Narrow" w:cs="Arial"/>
                <w:sz w:val="22"/>
                <w:szCs w:val="22"/>
              </w:rPr>
              <w:t>.</w:t>
            </w:r>
            <w:r w:rsidRPr="00C86328">
              <w:rPr>
                <w:rFonts w:ascii="Arial Narrow" w:hAnsi="Arial Narrow" w:cs="Arial"/>
                <w:sz w:val="22"/>
                <w:szCs w:val="22"/>
              </w:rPr>
              <w:t xml:space="preserve"> 1 ml z  podziałka co 0,01 ml,  </w:t>
            </w:r>
            <w:r w:rsidR="00562FEE">
              <w:rPr>
                <w:rFonts w:ascii="Arial Narrow" w:hAnsi="Arial Narrow" w:cs="Arial"/>
                <w:sz w:val="22"/>
                <w:szCs w:val="22"/>
              </w:rPr>
              <w:br/>
            </w:r>
            <w:r w:rsidRPr="00C86328">
              <w:rPr>
                <w:rFonts w:ascii="Arial Narrow" w:hAnsi="Arial Narrow" w:cs="Arial"/>
                <w:sz w:val="22"/>
                <w:szCs w:val="22"/>
              </w:rPr>
              <w:t xml:space="preserve">z czytelną skalą czy ma posiadać na przeźroczystym cylindrze:   nazwa   producenta na cylindrze.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Odpowiedź: Zamawiający nie wymaga.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5.</w:t>
            </w:r>
            <w:r w:rsidRPr="00C86328">
              <w:rPr>
                <w:rFonts w:ascii="Arial Narrow" w:hAnsi="Arial Narrow" w:cs="Arial"/>
                <w:sz w:val="22"/>
                <w:szCs w:val="22"/>
              </w:rPr>
              <w:tab/>
              <w:t xml:space="preserve">Czy  opakowanie jednostkowe ma być  z wyraźnie zaznaczonym  miejsce otwarcia - optyczny i wyczuwalny ?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Odpowiedź: Zamawiający nie wymaga.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Zadanie 17 poz. 1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1.</w:t>
            </w:r>
            <w:r w:rsidRPr="00C86328">
              <w:rPr>
                <w:rFonts w:ascii="Arial Narrow" w:hAnsi="Arial Narrow" w:cs="Arial"/>
                <w:sz w:val="22"/>
                <w:szCs w:val="22"/>
              </w:rPr>
              <w:tab/>
              <w:t xml:space="preserve">Prosimy Zamawiającego o dopuszczenie koszyka chwytającego wykonanego z </w:t>
            </w:r>
            <w:proofErr w:type="spellStart"/>
            <w:r w:rsidRPr="00C86328">
              <w:rPr>
                <w:rFonts w:ascii="Arial Narrow" w:hAnsi="Arial Narrow" w:cs="Arial"/>
                <w:sz w:val="22"/>
                <w:szCs w:val="22"/>
              </w:rPr>
              <w:t>Nitinolu</w:t>
            </w:r>
            <w:proofErr w:type="spellEnd"/>
            <w:r w:rsidRPr="00C86328">
              <w:rPr>
                <w:rFonts w:ascii="Arial Narrow" w:hAnsi="Arial Narrow" w:cs="Arial"/>
                <w:sz w:val="22"/>
                <w:szCs w:val="22"/>
              </w:rPr>
              <w:t xml:space="preserve">, posiadający  cztery zaokrąglone druty, bezkońcówkowe, rozmiar 2.2Ch/Fr, długość 120cm, rozmiar koszyczka 11mm. Pakowane pojedynczo, sterylne.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Odpowiedź: Zgodnie z zapisami SWZ.</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2.</w:t>
            </w:r>
            <w:r w:rsidRPr="00C86328">
              <w:rPr>
                <w:rFonts w:ascii="Arial Narrow" w:hAnsi="Arial Narrow" w:cs="Arial"/>
                <w:sz w:val="22"/>
                <w:szCs w:val="22"/>
              </w:rPr>
              <w:tab/>
              <w:t xml:space="preserve">Prosimy Zamawiającego o wyjaśnienie czy koszyk chwytający ma  posiadać rozbieralną rączkę?  </w:t>
            </w:r>
          </w:p>
          <w:p w:rsidR="00FB06F3" w:rsidRPr="00562FEE" w:rsidRDefault="00FB06F3" w:rsidP="00E72517">
            <w:pPr>
              <w:spacing w:after="120"/>
              <w:ind w:left="30" w:right="-72"/>
              <w:jc w:val="both"/>
              <w:rPr>
                <w:rFonts w:ascii="Arial Narrow" w:hAnsi="Arial Narrow" w:cs="Arial"/>
                <w:b/>
                <w:sz w:val="22"/>
                <w:szCs w:val="22"/>
              </w:rPr>
            </w:pPr>
            <w:r w:rsidRPr="00562FEE">
              <w:rPr>
                <w:rFonts w:ascii="Arial Narrow" w:hAnsi="Arial Narrow" w:cs="Arial"/>
                <w:b/>
                <w:sz w:val="22"/>
                <w:szCs w:val="22"/>
              </w:rPr>
              <w:t xml:space="preserve">Odpowiedź: Zamawiający dopuszcza, nie wymaga.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Zadanie 9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Poz.1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1.Zwracamy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dostępna w rozmiarze : 10ml. Konektor jest częścią systemu zamkniętego, z kodem ONB nadanym przez FDA </w:t>
            </w:r>
          </w:p>
          <w:p w:rsidR="00FB06F3" w:rsidRPr="00E83C60" w:rsidRDefault="00FB06F3" w:rsidP="00E72517">
            <w:pPr>
              <w:spacing w:after="120"/>
              <w:ind w:left="30" w:right="-72"/>
              <w:jc w:val="both"/>
              <w:rPr>
                <w:rFonts w:ascii="Arial Narrow" w:hAnsi="Arial Narrow" w:cs="Arial"/>
                <w:b/>
                <w:sz w:val="22"/>
                <w:szCs w:val="22"/>
              </w:rPr>
            </w:pPr>
            <w:r w:rsidRPr="00E83C60">
              <w:rPr>
                <w:rFonts w:ascii="Arial Narrow" w:hAnsi="Arial Narrow" w:cs="Arial"/>
                <w:b/>
                <w:sz w:val="22"/>
                <w:szCs w:val="22"/>
              </w:rPr>
              <w:t xml:space="preserve">Odpowiedź: Zamawiający nie dopuszcza.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Poz.2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lastRenderedPageBreak/>
              <w:t xml:space="preserve">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dostępna w rozmiarze : 20ml. Konektor jest częścią systemu zamkniętego, z kodem ONB nadanym przez FDA </w:t>
            </w:r>
          </w:p>
          <w:p w:rsidR="00FB06F3" w:rsidRPr="00E83C60" w:rsidRDefault="00FB06F3" w:rsidP="00E72517">
            <w:pPr>
              <w:spacing w:after="120"/>
              <w:ind w:left="30" w:right="-72"/>
              <w:jc w:val="both"/>
              <w:rPr>
                <w:rFonts w:ascii="Arial Narrow" w:hAnsi="Arial Narrow" w:cs="Arial"/>
                <w:b/>
                <w:sz w:val="22"/>
                <w:szCs w:val="22"/>
              </w:rPr>
            </w:pPr>
            <w:r w:rsidRPr="00E83C60">
              <w:rPr>
                <w:rFonts w:ascii="Arial Narrow" w:hAnsi="Arial Narrow" w:cs="Arial"/>
                <w:b/>
                <w:sz w:val="22"/>
                <w:szCs w:val="22"/>
              </w:rPr>
              <w:t xml:space="preserve">Odpowiedź: Zamawiający nie dopuszcza.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Poz.3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dostępna w rozmiarze : 60ml. Konektor jest częścią systemu zamkniętego, z kodem ONB nadanym przez FDA </w:t>
            </w:r>
          </w:p>
          <w:p w:rsidR="00FB06F3" w:rsidRPr="00E83C60" w:rsidRDefault="00FB06F3" w:rsidP="00E72517">
            <w:pPr>
              <w:spacing w:after="120"/>
              <w:ind w:left="30" w:right="-72"/>
              <w:jc w:val="both"/>
              <w:rPr>
                <w:rFonts w:ascii="Arial Narrow" w:hAnsi="Arial Narrow" w:cs="Arial"/>
                <w:b/>
                <w:sz w:val="22"/>
                <w:szCs w:val="22"/>
              </w:rPr>
            </w:pPr>
            <w:r w:rsidRPr="00E83C60">
              <w:rPr>
                <w:rFonts w:ascii="Arial Narrow" w:hAnsi="Arial Narrow" w:cs="Arial"/>
                <w:b/>
                <w:sz w:val="22"/>
                <w:szCs w:val="22"/>
              </w:rPr>
              <w:t xml:space="preserve">Odpowiedź: Zamawiający nie dopuszcza.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Poz.1-3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1.Prosimy Zamawiającego o wyjaśnienie, czy system ma umożliwiać dowolne ustawienie skali strzykawki niezależnie od ustawienia fiolki podczas przygotowania leków?          </w:t>
            </w:r>
          </w:p>
          <w:p w:rsidR="00FB06F3" w:rsidRPr="00E83C60" w:rsidRDefault="00FB06F3" w:rsidP="00E72517">
            <w:pPr>
              <w:spacing w:after="120"/>
              <w:ind w:left="30" w:right="-72"/>
              <w:jc w:val="both"/>
              <w:rPr>
                <w:rFonts w:ascii="Arial Narrow" w:hAnsi="Arial Narrow" w:cs="Arial"/>
                <w:b/>
                <w:sz w:val="22"/>
                <w:szCs w:val="22"/>
              </w:rPr>
            </w:pPr>
            <w:r w:rsidRPr="00E83C60">
              <w:rPr>
                <w:rFonts w:ascii="Arial Narrow" w:hAnsi="Arial Narrow" w:cs="Arial"/>
                <w:b/>
                <w:sz w:val="22"/>
                <w:szCs w:val="22"/>
              </w:rPr>
              <w:t xml:space="preserve">Odpowiedź: Zgodnie z zapisami SWZ.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2.Prosimy Zamawiającego o wyjaśnienie czy zaoferowany system ma działać bez możliwości rozłączenia łącznika od strzykawki? </w:t>
            </w:r>
          </w:p>
          <w:p w:rsidR="00FB06F3" w:rsidRPr="00E83C60" w:rsidRDefault="00FB06F3" w:rsidP="00E72517">
            <w:pPr>
              <w:spacing w:after="120"/>
              <w:ind w:left="30" w:right="-72"/>
              <w:jc w:val="both"/>
              <w:rPr>
                <w:rFonts w:ascii="Arial Narrow" w:hAnsi="Arial Narrow" w:cs="Arial"/>
                <w:b/>
                <w:sz w:val="22"/>
                <w:szCs w:val="22"/>
              </w:rPr>
            </w:pPr>
            <w:r w:rsidRPr="00E83C60">
              <w:rPr>
                <w:rFonts w:ascii="Arial Narrow" w:hAnsi="Arial Narrow" w:cs="Arial"/>
                <w:b/>
                <w:sz w:val="22"/>
                <w:szCs w:val="22"/>
              </w:rPr>
              <w:t xml:space="preserve">Odpowiedź: Zamawiający wymaga strzykawki połączonej trwale z konektorem.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Poz.4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1.Zwracamy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adapter pasujący do powszechnie wykorzystywanych fiolek o średnicy 13mm, 20mm i 28mm, w zależności od potrzeb Zamawiającego. zapewniający bezpieczny i wolny od zanieczyszczeń sposób dostępu do fiolki. Centralne nakłucie wymuszane przez boczne stabilizatory, adapter nie zawiera DEHP, lateksu. Adapter wyposażony w system sygnalizacji akustycznej potwierdzający poprawne połączenie z nakładką na strzykawkę, posiadający specjalny kolec wzdłużnie ścięty do połowy swojej długości umożliwiający maksymalne pobranie leku z fiolki. Adapter we współpracy ze strzykawką zapewnia wyrównanie ciśnienia przy transferze cieczy z oraz do fiolki. Przyrząd jest elementem systemu zamkniętego, posiadającego kod ONB nadany przez FDA.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Odpowiedź: Zamawiający nie dopuszcza.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2.Prosimy Zamawiającego o wyjaśnienie czy system ma umożliwiać pracę bez konieczności wyrównywania ciśnień (wtłaczania powietrza) przy pobraniu leku gotowego do użycia.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Odpowiedź: Zamawiający wymaga adaptera połączonego na stałe z fiolką po nakłuciu.</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Poz.6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Prosimy Zamawiającego o wyjaśnienie, czy adapter ma posiadać płaską membranę łatwą do dezynfekcji nie wystającą poza krawędź obudowy?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Odpowiedź: Zamawiający wymaga łącznika, nie adaptera.</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Poz.7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w:t>
            </w:r>
            <w:r w:rsidRPr="00C86328">
              <w:rPr>
                <w:rFonts w:ascii="Arial Narrow" w:hAnsi="Arial Narrow" w:cs="Arial"/>
                <w:sz w:val="22"/>
                <w:szCs w:val="22"/>
              </w:rPr>
              <w:lastRenderedPageBreak/>
              <w:t xml:space="preserve">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Linia infuzyjna bursztynowa, matowa, z wyczuwalną teksturą antypoślizgową, ułatwiającą uchwyt o długości 181 cm do podawania cytostatyków z 2 bocznymi portami bezigłowymi do podłączenia pojemnika z lekiem, ułożonymi naprzemiennie. Porty dostępu w postaci zaworów bezigłowych z płaską powierzchnią do dezynfekcji, nie wymagające dodatkowego koreczka.  Linia odpowiednia do podaży z worków i butelek, w linii zacisk zatrzaskowy, zacisk rolkowy z miejscem na podwieszenie drenu, w dystalnej części dodatkowy zawór do </w:t>
            </w:r>
            <w:proofErr w:type="spellStart"/>
            <w:r w:rsidRPr="00C86328">
              <w:rPr>
                <w:rFonts w:ascii="Arial Narrow" w:hAnsi="Arial Narrow" w:cs="Arial"/>
                <w:sz w:val="22"/>
                <w:szCs w:val="22"/>
              </w:rPr>
              <w:t>dostrzyknięć</w:t>
            </w:r>
            <w:proofErr w:type="spellEnd"/>
            <w:r w:rsidRPr="00C86328">
              <w:rPr>
                <w:rFonts w:ascii="Arial Narrow" w:hAnsi="Arial Narrow" w:cs="Arial"/>
                <w:sz w:val="22"/>
                <w:szCs w:val="22"/>
              </w:rPr>
              <w:t xml:space="preserve">, nad zaworem zastawka </w:t>
            </w:r>
            <w:proofErr w:type="spellStart"/>
            <w:r w:rsidRPr="00C86328">
              <w:rPr>
                <w:rFonts w:ascii="Arial Narrow" w:hAnsi="Arial Narrow" w:cs="Arial"/>
                <w:sz w:val="22"/>
                <w:szCs w:val="22"/>
              </w:rPr>
              <w:t>antyzwrotna</w:t>
            </w:r>
            <w:proofErr w:type="spellEnd"/>
            <w:r w:rsidRPr="00C86328">
              <w:rPr>
                <w:rFonts w:ascii="Arial Narrow" w:hAnsi="Arial Narrow" w:cs="Arial"/>
                <w:sz w:val="22"/>
                <w:szCs w:val="22"/>
              </w:rPr>
              <w:t xml:space="preserve"> uniemożliwiająca cofanie się leku w górę drenu. Dren z poliuretanu. </w:t>
            </w:r>
            <w:r w:rsidR="00821388" w:rsidRPr="00C86328">
              <w:rPr>
                <w:rFonts w:ascii="Arial Narrow" w:hAnsi="Arial Narrow" w:cs="Arial"/>
                <w:sz w:val="22"/>
                <w:szCs w:val="22"/>
              </w:rPr>
              <w:t>Objętość</w:t>
            </w:r>
            <w:r w:rsidRPr="00C86328">
              <w:rPr>
                <w:rFonts w:ascii="Arial Narrow" w:hAnsi="Arial Narrow" w:cs="Arial"/>
                <w:sz w:val="22"/>
                <w:szCs w:val="22"/>
              </w:rPr>
              <w:t xml:space="preserve"> wypełnienia 11,6 ml. Przyrząd nie zawiera DEHP. Kolec wyposażony w odpowietrznik oraz filtr bakteryjny. Na linii drenu pomiędzy kolcem a zaworami bezigłowymi  znajduje się zacisk.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 xml:space="preserve">Odpowiedź: Zamawiający nie </w:t>
            </w:r>
            <w:r w:rsidR="00821388" w:rsidRPr="00821388">
              <w:rPr>
                <w:rFonts w:ascii="Arial Narrow" w:hAnsi="Arial Narrow" w:cs="Arial"/>
                <w:b/>
                <w:sz w:val="22"/>
                <w:szCs w:val="22"/>
              </w:rPr>
              <w:t>dopuszcza</w:t>
            </w:r>
            <w:r w:rsidRPr="00821388">
              <w:rPr>
                <w:rFonts w:ascii="Arial Narrow" w:hAnsi="Arial Narrow" w:cs="Arial"/>
                <w:b/>
                <w:sz w:val="22"/>
                <w:szCs w:val="22"/>
              </w:rPr>
              <w:t xml:space="preserve">.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Poz.8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Linia infuzyjna bursztynowa, matowa, z wyczuwalną teksturą antypoślizgową, ułatwiającą uchwyt, do podawania cytostatyków z 5 portami </w:t>
            </w:r>
            <w:r w:rsidR="00821388">
              <w:rPr>
                <w:rFonts w:ascii="Arial Narrow" w:hAnsi="Arial Narrow" w:cs="Arial"/>
                <w:sz w:val="22"/>
                <w:szCs w:val="22"/>
              </w:rPr>
              <w:t xml:space="preserve">dostępowym </w:t>
            </w:r>
            <w:r w:rsidRPr="00C86328">
              <w:rPr>
                <w:rFonts w:ascii="Arial Narrow" w:hAnsi="Arial Narrow" w:cs="Arial"/>
                <w:sz w:val="22"/>
                <w:szCs w:val="22"/>
              </w:rPr>
              <w:t xml:space="preserve">i ułożonymi naprzemiennie, o długości maksymalnie 190 cm. Porty dostępu w postaci zaworów bezigłowych z płaską powierzchnią do dezynfekcji, nie wymagające dodatkowego koreczka. Linia odpowiednia do podaży z worków i butelek, w linii zacisk zatrzaskowy, zacisk rolkowy z miejscem na podwieszenie drenu, w dystalnej części dodatkowy zawór do </w:t>
            </w:r>
            <w:proofErr w:type="spellStart"/>
            <w:r w:rsidRPr="00C86328">
              <w:rPr>
                <w:rFonts w:ascii="Arial Narrow" w:hAnsi="Arial Narrow" w:cs="Arial"/>
                <w:sz w:val="22"/>
                <w:szCs w:val="22"/>
              </w:rPr>
              <w:t>dostrzyknięć</w:t>
            </w:r>
            <w:proofErr w:type="spellEnd"/>
            <w:r w:rsidRPr="00C86328">
              <w:rPr>
                <w:rFonts w:ascii="Arial Narrow" w:hAnsi="Arial Narrow" w:cs="Arial"/>
                <w:sz w:val="22"/>
                <w:szCs w:val="22"/>
              </w:rPr>
              <w:t xml:space="preserve">, nad zaworem zastawka </w:t>
            </w:r>
            <w:proofErr w:type="spellStart"/>
            <w:r w:rsidRPr="00C86328">
              <w:rPr>
                <w:rFonts w:ascii="Arial Narrow" w:hAnsi="Arial Narrow" w:cs="Arial"/>
                <w:sz w:val="22"/>
                <w:szCs w:val="22"/>
              </w:rPr>
              <w:t>antyzwrotna</w:t>
            </w:r>
            <w:proofErr w:type="spellEnd"/>
            <w:r w:rsidRPr="00C86328">
              <w:rPr>
                <w:rFonts w:ascii="Arial Narrow" w:hAnsi="Arial Narrow" w:cs="Arial"/>
                <w:sz w:val="22"/>
                <w:szCs w:val="22"/>
              </w:rPr>
              <w:t xml:space="preserve"> uniemożliwiająca cofanie się leku w górę drenu. Koniec </w:t>
            </w:r>
            <w:proofErr w:type="spellStart"/>
            <w:r w:rsidRPr="00C86328">
              <w:rPr>
                <w:rFonts w:ascii="Arial Narrow" w:hAnsi="Arial Narrow" w:cs="Arial"/>
                <w:sz w:val="22"/>
                <w:szCs w:val="22"/>
              </w:rPr>
              <w:t>dystalny</w:t>
            </w:r>
            <w:proofErr w:type="spellEnd"/>
            <w:r w:rsidRPr="00C86328">
              <w:rPr>
                <w:rFonts w:ascii="Arial Narrow" w:hAnsi="Arial Narrow" w:cs="Arial"/>
                <w:sz w:val="22"/>
                <w:szCs w:val="22"/>
              </w:rPr>
              <w:t xml:space="preserve"> zakończony zatyczką z filtrem hydrofobowym. Dren z poliuretanu. Przyrząd nie zawiera DEHP. Kolec wyposażony w odpowietrznik oraz filtr bakteryjny. Na linii drenu pomiędzy kolcem a zaworami bezigłowymi  znajduje się zacisk. </w:t>
            </w:r>
          </w:p>
          <w:p w:rsidR="00821388" w:rsidRPr="00821388" w:rsidRDefault="00821388" w:rsidP="00821388">
            <w:pPr>
              <w:spacing w:after="120"/>
              <w:ind w:left="30" w:right="-72"/>
              <w:jc w:val="both"/>
              <w:rPr>
                <w:rFonts w:ascii="Arial Narrow" w:hAnsi="Arial Narrow" w:cs="Arial"/>
                <w:b/>
                <w:sz w:val="22"/>
                <w:szCs w:val="22"/>
              </w:rPr>
            </w:pPr>
            <w:r w:rsidRPr="00821388">
              <w:rPr>
                <w:rFonts w:ascii="Arial Narrow" w:hAnsi="Arial Narrow" w:cs="Arial"/>
                <w:b/>
                <w:sz w:val="22"/>
                <w:szCs w:val="22"/>
              </w:rPr>
              <w:t xml:space="preserve">Odpowiedź: Zamawiający nie dopuszcza.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Poz.7 i 8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Prosimy Zamawiającego o wyjaśnienie czy zestawy infuzyjne mają być wyposażone w automatyczne zabezpieczenie  przeciwko mieszaniu się leków w trakcie  podaży leków w bolusie, zwłaszcza leków forsownych.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 xml:space="preserve">Odpowiedź: Zamawiający nie wymaga.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Poz.9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1.Zwracamy się do Zamawiającego z prośbą o dopuszczenie alternatywnego rozwiązania renomowanej firmy </w:t>
            </w:r>
            <w:proofErr w:type="spellStart"/>
            <w:r w:rsidRPr="00C86328">
              <w:rPr>
                <w:rFonts w:ascii="Arial Narrow" w:hAnsi="Arial Narrow" w:cs="Arial"/>
                <w:sz w:val="22"/>
                <w:szCs w:val="22"/>
              </w:rPr>
              <w:t>Icu</w:t>
            </w:r>
            <w:proofErr w:type="spellEnd"/>
            <w:r w:rsidRPr="00C86328">
              <w:rPr>
                <w:rFonts w:ascii="Arial Narrow" w:hAnsi="Arial Narrow" w:cs="Arial"/>
                <w:sz w:val="22"/>
                <w:szCs w:val="22"/>
              </w:rPr>
              <w:t xml:space="preserve"> Medical, z ponad 30-letnim doświadczeniem w produkcji bezpiecznych rozwiązań dla </w:t>
            </w:r>
            <w:proofErr w:type="spellStart"/>
            <w:r w:rsidRPr="00C86328">
              <w:rPr>
                <w:rFonts w:ascii="Arial Narrow" w:hAnsi="Arial Narrow" w:cs="Arial"/>
                <w:sz w:val="22"/>
                <w:szCs w:val="22"/>
              </w:rPr>
              <w:t>OIOM'u</w:t>
            </w:r>
            <w:proofErr w:type="spellEnd"/>
            <w:r w:rsidRPr="00C86328">
              <w:rPr>
                <w:rFonts w:ascii="Arial Narrow" w:hAnsi="Arial Narrow" w:cs="Arial"/>
                <w:sz w:val="22"/>
                <w:szCs w:val="22"/>
              </w:rPr>
              <w:t xml:space="preserve"> i onkologii, o poniższych parametrach:  Zestaw do przygotowania cytostatyków z bursztynowym drenem wykonanym z poliuretanu o długości ok.41 cm, bez PCV.  W linii zawór bezigłowy z płaską i gładką powierzchnią do dezynfekcji, zacisk zatrzaskowy. Kolec wyposażony w filtr. W dystalnej części łącznik </w:t>
            </w:r>
            <w:proofErr w:type="spellStart"/>
            <w:r w:rsidRPr="00C86328">
              <w:rPr>
                <w:rFonts w:ascii="Arial Narrow" w:hAnsi="Arial Narrow" w:cs="Arial"/>
                <w:sz w:val="22"/>
                <w:szCs w:val="22"/>
              </w:rPr>
              <w:t>luer</w:t>
            </w:r>
            <w:proofErr w:type="spellEnd"/>
            <w:r w:rsidRPr="00C86328">
              <w:rPr>
                <w:rFonts w:ascii="Arial Narrow" w:hAnsi="Arial Narrow" w:cs="Arial"/>
                <w:sz w:val="22"/>
                <w:szCs w:val="22"/>
              </w:rPr>
              <w:t xml:space="preserve"> lock z filtrem hydrofobowym 1,2 ?m. pozwalającym na bezpieczne odpowietrzenie i wypełnienie zestawu oraz zastawka </w:t>
            </w:r>
            <w:proofErr w:type="spellStart"/>
            <w:r w:rsidRPr="00C86328">
              <w:rPr>
                <w:rFonts w:ascii="Arial Narrow" w:hAnsi="Arial Narrow" w:cs="Arial"/>
                <w:sz w:val="22"/>
                <w:szCs w:val="22"/>
              </w:rPr>
              <w:t>antyzwrotna</w:t>
            </w:r>
            <w:proofErr w:type="spellEnd"/>
            <w:r w:rsidRPr="00C86328">
              <w:rPr>
                <w:rFonts w:ascii="Arial Narrow" w:hAnsi="Arial Narrow" w:cs="Arial"/>
                <w:sz w:val="22"/>
                <w:szCs w:val="22"/>
              </w:rPr>
              <w:t xml:space="preserve"> uniemożliwiająca cofanie się płynu. Objętość wypełnienia systemu - 2,8 ml. Zestaw umożliwiający podaż z worka i butelki </w:t>
            </w:r>
          </w:p>
          <w:p w:rsidR="00FB06F3" w:rsidRPr="00821388" w:rsidRDefault="00FB06F3" w:rsidP="00E72517">
            <w:pPr>
              <w:spacing w:after="120"/>
              <w:ind w:left="30" w:right="-72"/>
              <w:jc w:val="both"/>
              <w:rPr>
                <w:rFonts w:ascii="Arial Narrow" w:hAnsi="Arial Narrow" w:cs="Arial"/>
                <w:b/>
                <w:sz w:val="22"/>
                <w:szCs w:val="22"/>
              </w:rPr>
            </w:pPr>
            <w:r w:rsidRPr="00821388">
              <w:rPr>
                <w:rFonts w:ascii="Arial Narrow" w:hAnsi="Arial Narrow" w:cs="Arial"/>
                <w:b/>
                <w:sz w:val="22"/>
                <w:szCs w:val="22"/>
              </w:rPr>
              <w:t>Odpowiedź: Zamawiający nie dop</w:t>
            </w:r>
            <w:r w:rsidR="00C86328" w:rsidRPr="00821388">
              <w:rPr>
                <w:rFonts w:ascii="Arial Narrow" w:hAnsi="Arial Narrow" w:cs="Arial"/>
                <w:b/>
                <w:sz w:val="22"/>
                <w:szCs w:val="22"/>
              </w:rPr>
              <w:t>u</w:t>
            </w:r>
            <w:r w:rsidRPr="00821388">
              <w:rPr>
                <w:rFonts w:ascii="Arial Narrow" w:hAnsi="Arial Narrow" w:cs="Arial"/>
                <w:b/>
                <w:sz w:val="22"/>
                <w:szCs w:val="22"/>
              </w:rPr>
              <w:t xml:space="preserve">szcza.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 xml:space="preserve">2.Prosimy Zamawiającego o wyjaśnienie, czy dren ma posiadać zastawkę </w:t>
            </w:r>
            <w:proofErr w:type="spellStart"/>
            <w:r w:rsidRPr="00C86328">
              <w:rPr>
                <w:rFonts w:ascii="Arial Narrow" w:hAnsi="Arial Narrow" w:cs="Arial"/>
                <w:sz w:val="22"/>
                <w:szCs w:val="22"/>
              </w:rPr>
              <w:t>antyzwrotną</w:t>
            </w:r>
            <w:proofErr w:type="spellEnd"/>
            <w:r w:rsidRPr="00C86328">
              <w:rPr>
                <w:rFonts w:ascii="Arial Narrow" w:hAnsi="Arial Narrow" w:cs="Arial"/>
                <w:sz w:val="22"/>
                <w:szCs w:val="22"/>
              </w:rPr>
              <w:t xml:space="preserve"> w dystalnej części, co zapobiega możliwości cofania się leku w górę drenu? </w:t>
            </w:r>
          </w:p>
          <w:p w:rsidR="00FB06F3" w:rsidRPr="00821388" w:rsidRDefault="00FB06F3" w:rsidP="00C86328">
            <w:pPr>
              <w:spacing w:after="120"/>
              <w:ind w:left="30" w:right="-72"/>
              <w:jc w:val="both"/>
              <w:rPr>
                <w:rFonts w:ascii="Arial Narrow" w:hAnsi="Arial Narrow" w:cs="Arial"/>
                <w:b/>
                <w:sz w:val="22"/>
                <w:szCs w:val="22"/>
              </w:rPr>
            </w:pPr>
            <w:r w:rsidRPr="00821388">
              <w:rPr>
                <w:rFonts w:ascii="Arial Narrow" w:hAnsi="Arial Narrow" w:cs="Arial"/>
                <w:b/>
                <w:sz w:val="22"/>
                <w:szCs w:val="22"/>
              </w:rPr>
              <w:t>Odpowiedź: Zamawiający wymaga kolca.</w:t>
            </w:r>
          </w:p>
        </w:tc>
      </w:tr>
      <w:tr w:rsidR="00FB06F3" w:rsidRPr="00C86328" w:rsidTr="00E72517">
        <w:tc>
          <w:tcPr>
            <w:tcW w:w="9356" w:type="dxa"/>
            <w:shd w:val="clear" w:color="auto" w:fill="auto"/>
          </w:tcPr>
          <w:p w:rsidR="00FB06F3" w:rsidRPr="00C86328" w:rsidRDefault="00FB06F3" w:rsidP="00E72517">
            <w:pPr>
              <w:spacing w:before="60" w:after="60"/>
              <w:ind w:left="30" w:right="-72"/>
              <w:rPr>
                <w:rFonts w:ascii="Arial Narrow" w:hAnsi="Arial Narrow" w:cs="Arial"/>
                <w:b/>
                <w:bCs/>
                <w:sz w:val="22"/>
                <w:szCs w:val="22"/>
              </w:rPr>
            </w:pPr>
          </w:p>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 xml:space="preserve">PYTANIE NR 6: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Dotyczy zadanie 14</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Zwracamy się o możliwość zaproponowania jednorazowego pasa stabilizującego na podstawę pod ramię w tym również nadgarstka o wym. szerokość: 3,81 cm, długość: 81,3 cm.</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Zrobiony z materiału trójwarstwowego: warstwa górna i dolna z włókna poliestrowego a warstwa środkowa z pianki kompozytowej. Pas posiada rzepy. Pakowany po 1 szt.</w:t>
            </w:r>
          </w:p>
          <w:p w:rsidR="00FB06F3" w:rsidRPr="00563DAB" w:rsidRDefault="00FB06F3" w:rsidP="00563DAB">
            <w:pPr>
              <w:spacing w:after="120"/>
              <w:ind w:left="30" w:right="-72"/>
              <w:jc w:val="both"/>
              <w:rPr>
                <w:rFonts w:ascii="Arial Narrow" w:hAnsi="Arial Narrow" w:cs="Arial"/>
                <w:b/>
                <w:sz w:val="22"/>
                <w:szCs w:val="22"/>
              </w:rPr>
            </w:pPr>
            <w:r w:rsidRPr="00563DAB">
              <w:rPr>
                <w:rFonts w:ascii="Arial Narrow" w:hAnsi="Arial Narrow" w:cs="Arial"/>
                <w:b/>
                <w:sz w:val="22"/>
                <w:szCs w:val="22"/>
              </w:rPr>
              <w:t xml:space="preserve">Odpowiedź: Zamawiający wymaga zaoferowania pasów bezpieczeństwa na nadgarstek, które mają za </w:t>
            </w:r>
            <w:r w:rsidRPr="00563DAB">
              <w:rPr>
                <w:rFonts w:ascii="Arial Narrow" w:hAnsi="Arial Narrow" w:cs="Arial"/>
                <w:b/>
                <w:sz w:val="22"/>
                <w:szCs w:val="22"/>
              </w:rPr>
              <w:lastRenderedPageBreak/>
              <w:t>zadanie czasowe unieruchomienie pacjenta.</w:t>
            </w:r>
          </w:p>
        </w:tc>
      </w:tr>
      <w:tr w:rsidR="00FB06F3" w:rsidRPr="00C86328" w:rsidTr="00E72517">
        <w:tc>
          <w:tcPr>
            <w:tcW w:w="9356" w:type="dxa"/>
            <w:shd w:val="clear" w:color="auto" w:fill="auto"/>
          </w:tcPr>
          <w:p w:rsidR="00C86328" w:rsidRDefault="00C86328" w:rsidP="00E72517">
            <w:pPr>
              <w:spacing w:after="120"/>
              <w:ind w:left="30" w:right="-72"/>
              <w:jc w:val="both"/>
              <w:rPr>
                <w:rFonts w:ascii="Arial Narrow" w:hAnsi="Arial Narrow" w:cs="Arial"/>
                <w:sz w:val="22"/>
                <w:szCs w:val="22"/>
              </w:rPr>
            </w:pPr>
          </w:p>
          <w:p w:rsidR="00FB06F3" w:rsidRPr="00C86328" w:rsidRDefault="00FB06F3" w:rsidP="00E72517">
            <w:pPr>
              <w:spacing w:after="120"/>
              <w:ind w:left="30" w:right="-72"/>
              <w:jc w:val="both"/>
              <w:rPr>
                <w:rFonts w:ascii="Arial Narrow" w:hAnsi="Arial Narrow" w:cs="Arial"/>
                <w:b/>
                <w:sz w:val="22"/>
                <w:szCs w:val="22"/>
                <w:u w:val="single"/>
              </w:rPr>
            </w:pPr>
            <w:r w:rsidRPr="00C86328">
              <w:rPr>
                <w:rFonts w:ascii="Arial Narrow" w:hAnsi="Arial Narrow" w:cs="Arial"/>
                <w:b/>
                <w:sz w:val="22"/>
                <w:szCs w:val="22"/>
                <w:u w:val="single"/>
              </w:rPr>
              <w:t xml:space="preserve">PYTANIE NR 7: </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Pytanie dotyczy pakietu nr 12 poz. 3</w:t>
            </w:r>
          </w:p>
          <w:p w:rsidR="00FB06F3" w:rsidRPr="00C86328" w:rsidRDefault="00FB06F3" w:rsidP="00E72517">
            <w:pPr>
              <w:spacing w:after="120"/>
              <w:ind w:left="30" w:right="-72"/>
              <w:jc w:val="both"/>
              <w:rPr>
                <w:rFonts w:ascii="Arial Narrow" w:hAnsi="Arial Narrow" w:cs="Arial"/>
                <w:sz w:val="22"/>
                <w:szCs w:val="22"/>
              </w:rPr>
            </w:pPr>
            <w:r w:rsidRPr="00C86328">
              <w:rPr>
                <w:rFonts w:ascii="Arial Narrow" w:hAnsi="Arial Narrow" w:cs="Arial"/>
                <w:sz w:val="22"/>
                <w:szCs w:val="22"/>
              </w:rPr>
              <w:t>Czy Zamawiający dopuści ofertę zawierającą szczotki cytologiczne tylko o średnicy 2 i 3 mm?</w:t>
            </w:r>
          </w:p>
          <w:p w:rsidR="00FB06F3" w:rsidRPr="00563DAB" w:rsidRDefault="00FB06F3" w:rsidP="00E72517">
            <w:pPr>
              <w:spacing w:after="120"/>
              <w:ind w:left="30" w:right="-72"/>
              <w:jc w:val="both"/>
              <w:rPr>
                <w:rFonts w:ascii="Arial Narrow" w:hAnsi="Arial Narrow" w:cs="Arial"/>
                <w:b/>
                <w:sz w:val="22"/>
                <w:szCs w:val="22"/>
              </w:rPr>
            </w:pPr>
            <w:r w:rsidRPr="00563DAB">
              <w:rPr>
                <w:rFonts w:ascii="Arial Narrow" w:hAnsi="Arial Narrow" w:cs="Arial"/>
                <w:b/>
                <w:sz w:val="22"/>
                <w:szCs w:val="22"/>
              </w:rPr>
              <w:t>Odpowiedź: Zamawiający dopuszcza pod warunkiem spełnienia pozostałych wymagań SWZ.</w:t>
            </w:r>
          </w:p>
          <w:p w:rsidR="00FB06F3" w:rsidRPr="00C86328" w:rsidRDefault="00FB06F3" w:rsidP="00E72517">
            <w:pPr>
              <w:spacing w:after="60"/>
              <w:ind w:left="30" w:right="-72"/>
              <w:jc w:val="both"/>
              <w:rPr>
                <w:rFonts w:ascii="Arial Narrow" w:hAnsi="Arial Narrow" w:cs="Arial"/>
                <w:sz w:val="22"/>
                <w:szCs w:val="22"/>
                <w:highlight w:val="darkGray"/>
              </w:rPr>
            </w:pPr>
          </w:p>
        </w:tc>
      </w:tr>
    </w:tbl>
    <w:p w:rsidR="00BE7BFD" w:rsidRPr="00C86328" w:rsidRDefault="00BE7BFD" w:rsidP="00520165">
      <w:pPr>
        <w:jc w:val="both"/>
        <w:rPr>
          <w:rFonts w:ascii="Arial Narrow" w:hAnsi="Arial Narrow" w:cs="Arial"/>
          <w:sz w:val="22"/>
          <w:szCs w:val="22"/>
        </w:rPr>
      </w:pPr>
    </w:p>
    <w:p w:rsidR="008C6D39" w:rsidRDefault="006D4AB3" w:rsidP="006A5DF1">
      <w:pPr>
        <w:pStyle w:val="Tekstpodstawowy"/>
        <w:spacing w:before="120" w:after="480"/>
        <w:ind w:left="3119" w:firstLine="425"/>
        <w:jc w:val="right"/>
        <w:rPr>
          <w:rFonts w:ascii="Arial Narrow" w:hAnsi="Arial Narrow" w:cs="Arial"/>
          <w:i/>
          <w:sz w:val="22"/>
          <w:szCs w:val="22"/>
        </w:rPr>
      </w:pPr>
      <w:r w:rsidRPr="00E90870">
        <w:rPr>
          <w:rFonts w:ascii="Arial Narrow" w:hAnsi="Arial Narrow" w:cs="Arial"/>
          <w:i/>
          <w:sz w:val="22"/>
          <w:szCs w:val="22"/>
        </w:rPr>
        <w:t>Zamawiający</w:t>
      </w:r>
    </w:p>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Pr="008C6D39" w:rsidRDefault="008C6D39" w:rsidP="008C6D39"/>
    <w:p w:rsidR="008C6D39" w:rsidRDefault="008C6D39" w:rsidP="008C6D39"/>
    <w:p w:rsidR="008C6D39" w:rsidRPr="008C6D39" w:rsidRDefault="008C6D39" w:rsidP="008C6D39"/>
    <w:p w:rsidR="008C6D39" w:rsidRDefault="008C6D39" w:rsidP="008C6D39"/>
    <w:p w:rsidR="006D4AB3" w:rsidRDefault="008C6D39" w:rsidP="008C6D39">
      <w:pPr>
        <w:rPr>
          <w:rFonts w:ascii="Arial Narrow" w:hAnsi="Arial Narrow"/>
        </w:rPr>
      </w:pPr>
      <w:r>
        <w:rPr>
          <w:rFonts w:ascii="Arial Narrow" w:hAnsi="Arial Narrow"/>
        </w:rPr>
        <w:t>Wykonano w 2 egz. na 3 ark.</w:t>
      </w:r>
    </w:p>
    <w:p w:rsidR="008C6D39" w:rsidRDefault="008C6D39" w:rsidP="008C6D39">
      <w:pPr>
        <w:rPr>
          <w:rFonts w:ascii="Arial Narrow" w:hAnsi="Arial Narrow"/>
        </w:rPr>
      </w:pPr>
      <w:r>
        <w:rPr>
          <w:rFonts w:ascii="Arial Narrow" w:hAnsi="Arial Narrow"/>
        </w:rPr>
        <w:t>Egz. 1 – a/a kancelaria</w:t>
      </w:r>
    </w:p>
    <w:p w:rsidR="008C6D39" w:rsidRDefault="008C6D39" w:rsidP="008C6D39">
      <w:pPr>
        <w:rPr>
          <w:rFonts w:ascii="Arial Narrow" w:hAnsi="Arial Narrow"/>
        </w:rPr>
      </w:pPr>
      <w:r>
        <w:rPr>
          <w:rFonts w:ascii="Arial Narrow" w:hAnsi="Arial Narrow"/>
        </w:rPr>
        <w:t xml:space="preserve">Egz. 2 – uczestnicy postepowania </w:t>
      </w:r>
      <w:r w:rsidR="00EA24C2">
        <w:rPr>
          <w:rFonts w:ascii="Arial Narrow" w:hAnsi="Arial Narrow"/>
        </w:rPr>
        <w:t>( platforma e-propublico.pl); WZPubl. T 2612 b5</w:t>
      </w:r>
    </w:p>
    <w:p w:rsidR="00EA24C2" w:rsidRDefault="00EA24C2" w:rsidP="008C6D39">
      <w:pPr>
        <w:rPr>
          <w:rFonts w:ascii="Arial Narrow" w:hAnsi="Arial Narrow"/>
        </w:rPr>
      </w:pPr>
      <w:r>
        <w:rPr>
          <w:rFonts w:ascii="Arial Narrow" w:hAnsi="Arial Narrow"/>
        </w:rPr>
        <w:t>Wyk. K. Kornowska – tel. 261 417 449</w:t>
      </w:r>
    </w:p>
    <w:p w:rsidR="00EA24C2" w:rsidRPr="008C6D39" w:rsidRDefault="00EA24C2" w:rsidP="008C6D39">
      <w:pPr>
        <w:rPr>
          <w:rFonts w:ascii="Arial Narrow" w:hAnsi="Arial Narrow"/>
        </w:rPr>
      </w:pPr>
      <w:r>
        <w:rPr>
          <w:rFonts w:ascii="Arial Narrow" w:hAnsi="Arial Narrow"/>
        </w:rPr>
        <w:t>Data: 2022-02-02</w:t>
      </w:r>
      <w:bookmarkStart w:id="0" w:name="_GoBack"/>
      <w:bookmarkEnd w:id="0"/>
    </w:p>
    <w:sectPr w:rsidR="00EA24C2" w:rsidRPr="008C6D39"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7C" w:rsidRDefault="000D207C">
      <w:r>
        <w:separator/>
      </w:r>
    </w:p>
  </w:endnote>
  <w:endnote w:type="continuationSeparator" w:id="0">
    <w:p w:rsidR="000D207C" w:rsidRDefault="000D2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5E319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5E3195">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7C" w:rsidRDefault="000D207C">
      <w:r>
        <w:separator/>
      </w:r>
    </w:p>
  </w:footnote>
  <w:footnote w:type="continuationSeparator" w:id="0">
    <w:p w:rsidR="000D207C" w:rsidRDefault="000D2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6F3" w:rsidRDefault="00FB06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6F3" w:rsidRDefault="00FB06F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6F3" w:rsidRDefault="00FB06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07C"/>
    <w:rsid w:val="00031374"/>
    <w:rsid w:val="000A1097"/>
    <w:rsid w:val="000D207C"/>
    <w:rsid w:val="000E2A8F"/>
    <w:rsid w:val="0012774F"/>
    <w:rsid w:val="00144B7A"/>
    <w:rsid w:val="00180C6E"/>
    <w:rsid w:val="0029606A"/>
    <w:rsid w:val="004848F3"/>
    <w:rsid w:val="004A75F2"/>
    <w:rsid w:val="005144A9"/>
    <w:rsid w:val="00520165"/>
    <w:rsid w:val="00562FEE"/>
    <w:rsid w:val="00563DAB"/>
    <w:rsid w:val="005B1B08"/>
    <w:rsid w:val="005E3195"/>
    <w:rsid w:val="00632C3C"/>
    <w:rsid w:val="00662BDB"/>
    <w:rsid w:val="006A5DF1"/>
    <w:rsid w:val="006B7198"/>
    <w:rsid w:val="006D4AB3"/>
    <w:rsid w:val="006F3B81"/>
    <w:rsid w:val="007D7198"/>
    <w:rsid w:val="00821388"/>
    <w:rsid w:val="00864A4B"/>
    <w:rsid w:val="00870F9F"/>
    <w:rsid w:val="008804B6"/>
    <w:rsid w:val="00897AB0"/>
    <w:rsid w:val="008A3553"/>
    <w:rsid w:val="008C6D39"/>
    <w:rsid w:val="00A5752D"/>
    <w:rsid w:val="00A905AC"/>
    <w:rsid w:val="00BA6584"/>
    <w:rsid w:val="00BE7BFD"/>
    <w:rsid w:val="00C370F2"/>
    <w:rsid w:val="00C44EEC"/>
    <w:rsid w:val="00C65663"/>
    <w:rsid w:val="00C86328"/>
    <w:rsid w:val="00D22FFA"/>
    <w:rsid w:val="00D8461B"/>
    <w:rsid w:val="00D915F2"/>
    <w:rsid w:val="00DF32E8"/>
    <w:rsid w:val="00DF53CA"/>
    <w:rsid w:val="00E21B49"/>
    <w:rsid w:val="00E2789F"/>
    <w:rsid w:val="00E72428"/>
    <w:rsid w:val="00E74BC3"/>
    <w:rsid w:val="00E83C60"/>
    <w:rsid w:val="00E90870"/>
    <w:rsid w:val="00E935D6"/>
    <w:rsid w:val="00EA14B3"/>
    <w:rsid w:val="00EA24C2"/>
    <w:rsid w:val="00EA416E"/>
    <w:rsid w:val="00FB06F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51</TotalTime>
  <Pages>6</Pages>
  <Words>1758</Words>
  <Characters>11885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14</cp:revision>
  <cp:lastPrinted>2022-02-02T10:42:00Z</cp:lastPrinted>
  <dcterms:created xsi:type="dcterms:W3CDTF">2022-02-02T09:47:00Z</dcterms:created>
  <dcterms:modified xsi:type="dcterms:W3CDTF">2022-02-02T10:42:00Z</dcterms:modified>
</cp:coreProperties>
</file>