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36053CA5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0B5A2A" w:rsidRPr="000B5A2A">
        <w:rPr>
          <w:rFonts w:ascii="Arial" w:hAnsi="Arial" w:cs="Arial"/>
          <w:b/>
          <w:sz w:val="20"/>
          <w:szCs w:val="20"/>
        </w:rPr>
        <w:t>analizatora składu ciała (1 szt.) wraz z elektrodami (5 opakowań po 100 szt.) - KC-</w:t>
      </w:r>
      <w:proofErr w:type="spellStart"/>
      <w:r w:rsidR="000B5A2A" w:rsidRPr="000B5A2A">
        <w:rPr>
          <w:rFonts w:ascii="Arial" w:hAnsi="Arial" w:cs="Arial"/>
          <w:b/>
          <w:sz w:val="20"/>
          <w:szCs w:val="20"/>
        </w:rPr>
        <w:t>zp</w:t>
      </w:r>
      <w:proofErr w:type="spellEnd"/>
      <w:r w:rsidR="000B5A2A" w:rsidRPr="000B5A2A">
        <w:rPr>
          <w:rFonts w:ascii="Arial" w:hAnsi="Arial" w:cs="Arial"/>
          <w:b/>
          <w:sz w:val="20"/>
          <w:szCs w:val="20"/>
        </w:rPr>
        <w:t>. 272-412/21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</w:t>
      </w:r>
      <w:r w:rsidR="007371D9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5A2A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371D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2021-08-16T08:48:00Z</cp:lastPrinted>
  <dcterms:created xsi:type="dcterms:W3CDTF">2021-08-16T08:49:00Z</dcterms:created>
  <dcterms:modified xsi:type="dcterms:W3CDTF">2021-08-16T08:49:00Z</dcterms:modified>
</cp:coreProperties>
</file>