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C9814" w14:textId="011AAF5B" w:rsidR="005C0930" w:rsidRPr="004D058B" w:rsidRDefault="003E5A6C" w:rsidP="004D058B">
      <w:pPr>
        <w:spacing w:after="240"/>
        <w:jc w:val="right"/>
        <w:rPr>
          <w:sz w:val="22"/>
          <w:szCs w:val="22"/>
        </w:rPr>
      </w:pPr>
      <w:r w:rsidRPr="004D058B">
        <w:rPr>
          <w:sz w:val="22"/>
          <w:szCs w:val="22"/>
        </w:rPr>
        <w:t>Kraków</w:t>
      </w:r>
      <w:r w:rsidR="005C0930" w:rsidRPr="004D058B">
        <w:rPr>
          <w:sz w:val="22"/>
          <w:szCs w:val="22"/>
        </w:rPr>
        <w:t xml:space="preserve"> dnia: </w:t>
      </w:r>
      <w:r w:rsidRPr="004D058B">
        <w:rPr>
          <w:sz w:val="22"/>
          <w:szCs w:val="22"/>
        </w:rPr>
        <w:t>2021-08-04</w:t>
      </w:r>
    </w:p>
    <w:p w14:paraId="6992F155" w14:textId="77777777" w:rsidR="003E5A6C" w:rsidRPr="004D058B" w:rsidRDefault="003E5A6C" w:rsidP="005C0930">
      <w:pPr>
        <w:rPr>
          <w:b/>
          <w:bCs/>
          <w:sz w:val="22"/>
          <w:szCs w:val="22"/>
        </w:rPr>
      </w:pPr>
      <w:r w:rsidRPr="004D058B">
        <w:rPr>
          <w:b/>
          <w:bCs/>
          <w:sz w:val="22"/>
          <w:szCs w:val="22"/>
        </w:rPr>
        <w:t>Akademia Górniczo - Hutnicza</w:t>
      </w:r>
    </w:p>
    <w:p w14:paraId="45414151" w14:textId="77777777" w:rsidR="003E5A6C" w:rsidRPr="004D058B" w:rsidRDefault="003E5A6C" w:rsidP="005C0930">
      <w:pPr>
        <w:rPr>
          <w:b/>
          <w:bCs/>
          <w:sz w:val="22"/>
          <w:szCs w:val="22"/>
        </w:rPr>
      </w:pPr>
      <w:r w:rsidRPr="004D058B">
        <w:rPr>
          <w:b/>
          <w:bCs/>
          <w:sz w:val="22"/>
          <w:szCs w:val="22"/>
        </w:rPr>
        <w:t>im. Stanisława Staszica w Krakowie</w:t>
      </w:r>
    </w:p>
    <w:p w14:paraId="7373886E" w14:textId="77777777" w:rsidR="005C0930" w:rsidRPr="004D058B" w:rsidRDefault="003E5A6C" w:rsidP="005C0930">
      <w:pPr>
        <w:rPr>
          <w:b/>
          <w:bCs/>
          <w:sz w:val="22"/>
          <w:szCs w:val="22"/>
        </w:rPr>
      </w:pPr>
      <w:r w:rsidRPr="004D058B">
        <w:rPr>
          <w:b/>
          <w:bCs/>
          <w:sz w:val="22"/>
          <w:szCs w:val="22"/>
        </w:rPr>
        <w:t>Dział Zamówień Publicznych</w:t>
      </w:r>
    </w:p>
    <w:p w14:paraId="3245D328" w14:textId="77777777" w:rsidR="005C0930" w:rsidRPr="004D058B" w:rsidRDefault="003E5A6C" w:rsidP="005C0930">
      <w:pPr>
        <w:rPr>
          <w:sz w:val="22"/>
          <w:szCs w:val="22"/>
        </w:rPr>
      </w:pPr>
      <w:r w:rsidRPr="004D058B">
        <w:rPr>
          <w:sz w:val="22"/>
          <w:szCs w:val="22"/>
        </w:rPr>
        <w:t>Al. Mickiewicza</w:t>
      </w:r>
      <w:r w:rsidR="005C0930" w:rsidRPr="004D058B">
        <w:rPr>
          <w:sz w:val="22"/>
          <w:szCs w:val="22"/>
        </w:rPr>
        <w:t xml:space="preserve"> </w:t>
      </w:r>
      <w:r w:rsidRPr="004D058B">
        <w:rPr>
          <w:sz w:val="22"/>
          <w:szCs w:val="22"/>
        </w:rPr>
        <w:t>30</w:t>
      </w:r>
    </w:p>
    <w:p w14:paraId="3BC26E4A" w14:textId="77777777" w:rsidR="005C0930" w:rsidRPr="004D058B" w:rsidRDefault="003E5A6C" w:rsidP="005C0930">
      <w:pPr>
        <w:rPr>
          <w:sz w:val="22"/>
          <w:szCs w:val="22"/>
        </w:rPr>
      </w:pPr>
      <w:r w:rsidRPr="004D058B">
        <w:rPr>
          <w:sz w:val="22"/>
          <w:szCs w:val="22"/>
        </w:rPr>
        <w:t>30-059</w:t>
      </w:r>
      <w:r w:rsidR="005C0930" w:rsidRPr="004D058B">
        <w:rPr>
          <w:sz w:val="22"/>
          <w:szCs w:val="22"/>
        </w:rPr>
        <w:t xml:space="preserve"> </w:t>
      </w:r>
      <w:r w:rsidRPr="004D058B">
        <w:rPr>
          <w:sz w:val="22"/>
          <w:szCs w:val="22"/>
        </w:rPr>
        <w:t>Kraków</w:t>
      </w:r>
    </w:p>
    <w:p w14:paraId="2D0DCEAC" w14:textId="77777777" w:rsidR="005C0930" w:rsidRPr="004D058B" w:rsidRDefault="005C0930" w:rsidP="005C0930">
      <w:pPr>
        <w:jc w:val="both"/>
        <w:rPr>
          <w:bCs/>
          <w:sz w:val="22"/>
          <w:szCs w:val="22"/>
        </w:rPr>
      </w:pPr>
      <w:r w:rsidRPr="004D058B">
        <w:rPr>
          <w:bCs/>
          <w:sz w:val="22"/>
          <w:szCs w:val="22"/>
        </w:rPr>
        <w:t>……………………………………</w:t>
      </w:r>
    </w:p>
    <w:p w14:paraId="05BE6265" w14:textId="77777777" w:rsidR="005C0930" w:rsidRPr="004D058B" w:rsidRDefault="005C0930" w:rsidP="005C0930">
      <w:pPr>
        <w:jc w:val="both"/>
        <w:rPr>
          <w:bCs/>
          <w:sz w:val="22"/>
          <w:szCs w:val="22"/>
        </w:rPr>
      </w:pPr>
      <w:r w:rsidRPr="004D058B">
        <w:rPr>
          <w:bCs/>
          <w:sz w:val="22"/>
          <w:szCs w:val="22"/>
        </w:rPr>
        <w:t>[nazwa zamawiającego, adres]</w:t>
      </w:r>
    </w:p>
    <w:p w14:paraId="73D18239" w14:textId="77777777" w:rsidR="005C0930" w:rsidRPr="004D058B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7DB420" w14:textId="77777777" w:rsidR="005C0930" w:rsidRPr="004D058B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740D5C" w14:textId="77777777" w:rsidR="005C0930" w:rsidRPr="004D058B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4D058B">
        <w:rPr>
          <w:sz w:val="22"/>
          <w:szCs w:val="22"/>
        </w:rPr>
        <w:t xml:space="preserve">Sygnatura: </w:t>
      </w:r>
      <w:r w:rsidR="003E5A6C" w:rsidRPr="004D058B">
        <w:rPr>
          <w:b/>
          <w:sz w:val="22"/>
          <w:szCs w:val="22"/>
        </w:rPr>
        <w:t>KC-zp.272-405/21</w:t>
      </w:r>
      <w:r w:rsidR="005C0930" w:rsidRPr="004D058B">
        <w:rPr>
          <w:sz w:val="22"/>
          <w:szCs w:val="22"/>
        </w:rPr>
        <w:tab/>
        <w:t xml:space="preserve"> </w:t>
      </w:r>
    </w:p>
    <w:p w14:paraId="4B31652D" w14:textId="77777777" w:rsidR="005C0930" w:rsidRPr="004D058B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03589F" w14:textId="77777777" w:rsidR="005C0930" w:rsidRPr="004D058B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D058B">
        <w:rPr>
          <w:b/>
          <w:sz w:val="22"/>
          <w:szCs w:val="22"/>
        </w:rPr>
        <w:t>WYKONAWCY</w:t>
      </w:r>
    </w:p>
    <w:p w14:paraId="386BAD78" w14:textId="77777777" w:rsidR="005C0930" w:rsidRPr="004D058B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D058B">
        <w:rPr>
          <w:sz w:val="22"/>
          <w:szCs w:val="22"/>
        </w:rPr>
        <w:t>ubiegający się o zamówienie publiczne</w:t>
      </w:r>
    </w:p>
    <w:p w14:paraId="6663B34E" w14:textId="77777777" w:rsidR="00EF1037" w:rsidRPr="004D058B" w:rsidRDefault="00EF1037" w:rsidP="004D058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E2ACE7" w14:textId="77777777" w:rsidR="00EF1037" w:rsidRPr="004D058B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0FCD2C" w14:textId="77777777" w:rsidR="00EF1037" w:rsidRPr="004D058B" w:rsidRDefault="00EF1037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4D058B">
        <w:rPr>
          <w:rFonts w:ascii="Times New Roman" w:hAnsi="Times New Roman"/>
          <w:sz w:val="22"/>
          <w:szCs w:val="22"/>
        </w:rPr>
        <w:t>P O W I A D O M I E N I E</w:t>
      </w:r>
    </w:p>
    <w:p w14:paraId="013ECDC1" w14:textId="77777777" w:rsidR="00EF1037" w:rsidRPr="004D058B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  <w:r w:rsidRPr="004D058B">
        <w:rPr>
          <w:rFonts w:ascii="Times New Roman" w:hAnsi="Times New Roman"/>
          <w:sz w:val="22"/>
          <w:szCs w:val="22"/>
        </w:rPr>
        <w:t>o zmianach  SWZ</w:t>
      </w:r>
    </w:p>
    <w:p w14:paraId="734D35F6" w14:textId="0528A5CA" w:rsidR="005C0930" w:rsidRPr="004D058B" w:rsidRDefault="005C0930" w:rsidP="004D058B">
      <w:pPr>
        <w:spacing w:line="360" w:lineRule="auto"/>
        <w:jc w:val="both"/>
        <w:rPr>
          <w:iCs/>
          <w:sz w:val="22"/>
          <w:szCs w:val="22"/>
        </w:rPr>
      </w:pPr>
      <w:r w:rsidRPr="004D058B">
        <w:rPr>
          <w:sz w:val="22"/>
          <w:szCs w:val="22"/>
        </w:rPr>
        <w:t xml:space="preserve">Dotyczy: postępowania o udzielenie zamówienia publicznego, prowadzonego w trybie </w:t>
      </w:r>
      <w:r w:rsidR="003E5A6C" w:rsidRPr="004D058B">
        <w:rPr>
          <w:sz w:val="22"/>
          <w:szCs w:val="22"/>
        </w:rPr>
        <w:t>tryb podstawowy</w:t>
      </w:r>
      <w:r w:rsidRPr="004D058B">
        <w:rPr>
          <w:b/>
          <w:sz w:val="22"/>
          <w:szCs w:val="22"/>
        </w:rPr>
        <w:t xml:space="preserve"> </w:t>
      </w:r>
      <w:r w:rsidRPr="004D058B">
        <w:rPr>
          <w:bCs/>
          <w:sz w:val="22"/>
          <w:szCs w:val="22"/>
        </w:rPr>
        <w:t>na</w:t>
      </w:r>
      <w:r w:rsidRPr="004D058B">
        <w:rPr>
          <w:b/>
          <w:sz w:val="22"/>
          <w:szCs w:val="22"/>
        </w:rPr>
        <w:t xml:space="preserve"> </w:t>
      </w:r>
      <w:r w:rsidRPr="004D058B">
        <w:rPr>
          <w:bCs/>
          <w:sz w:val="22"/>
          <w:szCs w:val="22"/>
        </w:rPr>
        <w:t>”</w:t>
      </w:r>
      <w:r w:rsidR="003E5A6C" w:rsidRPr="004D058B">
        <w:rPr>
          <w:b/>
          <w:bCs/>
          <w:sz w:val="22"/>
          <w:szCs w:val="22"/>
        </w:rPr>
        <w:t>Kontynuacj</w:t>
      </w:r>
      <w:r w:rsidR="00CF1A30">
        <w:rPr>
          <w:b/>
          <w:bCs/>
          <w:sz w:val="22"/>
          <w:szCs w:val="22"/>
        </w:rPr>
        <w:t>ę</w:t>
      </w:r>
      <w:r w:rsidR="003E5A6C" w:rsidRPr="004D058B">
        <w:rPr>
          <w:b/>
          <w:bCs/>
          <w:sz w:val="22"/>
          <w:szCs w:val="22"/>
        </w:rPr>
        <w:t xml:space="preserve"> licencji oraz zakup nowych licencji oprogramowania COMSOL </w:t>
      </w:r>
      <w:proofErr w:type="spellStart"/>
      <w:r w:rsidR="003E5A6C" w:rsidRPr="004D058B">
        <w:rPr>
          <w:b/>
          <w:bCs/>
          <w:sz w:val="22"/>
          <w:szCs w:val="22"/>
        </w:rPr>
        <w:t>Multiphysics</w:t>
      </w:r>
      <w:proofErr w:type="spellEnd"/>
      <w:r w:rsidR="003E5A6C" w:rsidRPr="004D058B">
        <w:rPr>
          <w:b/>
          <w:bCs/>
          <w:sz w:val="22"/>
          <w:szCs w:val="22"/>
        </w:rPr>
        <w:t xml:space="preserve"> lub równoważnego wraz z modułami do modelowania numerycznego sprzężonych procesów transportu masy, energii, pędu i ładunku w układach wieloskładnikowych - KC-zp.272-405/21</w:t>
      </w:r>
      <w:r w:rsidRPr="004D058B">
        <w:rPr>
          <w:bCs/>
          <w:sz w:val="22"/>
          <w:szCs w:val="22"/>
        </w:rPr>
        <w:t>”</w:t>
      </w:r>
      <w:r w:rsidRPr="004D058B">
        <w:rPr>
          <w:b/>
          <w:sz w:val="22"/>
          <w:szCs w:val="22"/>
        </w:rPr>
        <w:t xml:space="preserve"> </w:t>
      </w:r>
      <w:r w:rsidRPr="004D058B">
        <w:rPr>
          <w:bCs/>
          <w:sz w:val="22"/>
          <w:szCs w:val="22"/>
        </w:rPr>
        <w:t>– znak sprawy</w:t>
      </w:r>
      <w:r w:rsidRPr="004D058B">
        <w:rPr>
          <w:b/>
          <w:sz w:val="22"/>
          <w:szCs w:val="22"/>
        </w:rPr>
        <w:t xml:space="preserve"> </w:t>
      </w:r>
      <w:r w:rsidR="003E5A6C" w:rsidRPr="004D058B">
        <w:rPr>
          <w:b/>
          <w:sz w:val="22"/>
          <w:szCs w:val="22"/>
        </w:rPr>
        <w:t>KC-zp.272-405/21</w:t>
      </w:r>
      <w:r w:rsidRPr="004D058B">
        <w:rPr>
          <w:b/>
          <w:sz w:val="22"/>
          <w:szCs w:val="22"/>
        </w:rPr>
        <w:t>.</w:t>
      </w:r>
    </w:p>
    <w:p w14:paraId="14930FDE" w14:textId="6EDEF4E6" w:rsidR="00EF1037" w:rsidRPr="004D058B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4D058B">
        <w:rPr>
          <w:sz w:val="22"/>
          <w:szCs w:val="22"/>
        </w:rPr>
        <w:t xml:space="preserve">Zamawiający, </w:t>
      </w:r>
      <w:r w:rsidR="003E5A6C" w:rsidRPr="004D058B">
        <w:rPr>
          <w:b/>
          <w:sz w:val="22"/>
          <w:szCs w:val="22"/>
        </w:rPr>
        <w:t xml:space="preserve">Akademia Górniczo </w:t>
      </w:r>
      <w:r w:rsidR="004D058B" w:rsidRPr="004D058B">
        <w:rPr>
          <w:b/>
          <w:sz w:val="22"/>
          <w:szCs w:val="22"/>
        </w:rPr>
        <w:t>–</w:t>
      </w:r>
      <w:r w:rsidR="003E5A6C" w:rsidRPr="004D058B">
        <w:rPr>
          <w:b/>
          <w:sz w:val="22"/>
          <w:szCs w:val="22"/>
        </w:rPr>
        <w:t xml:space="preserve"> Hutnicza</w:t>
      </w:r>
      <w:r w:rsidR="004D058B" w:rsidRPr="004D058B">
        <w:rPr>
          <w:b/>
          <w:sz w:val="22"/>
          <w:szCs w:val="22"/>
        </w:rPr>
        <w:t xml:space="preserve"> </w:t>
      </w:r>
      <w:r w:rsidR="003E5A6C" w:rsidRPr="004D058B">
        <w:rPr>
          <w:b/>
          <w:sz w:val="22"/>
          <w:szCs w:val="22"/>
        </w:rPr>
        <w:t>im. Stanisława Staszica w Krakowie</w:t>
      </w:r>
      <w:r w:rsidR="004D058B" w:rsidRPr="004D058B">
        <w:rPr>
          <w:b/>
          <w:sz w:val="22"/>
          <w:szCs w:val="22"/>
        </w:rPr>
        <w:t xml:space="preserve"> </w:t>
      </w:r>
      <w:r w:rsidR="003E5A6C" w:rsidRPr="004D058B">
        <w:rPr>
          <w:b/>
          <w:sz w:val="22"/>
          <w:szCs w:val="22"/>
        </w:rPr>
        <w:t>Dział Zamówień Publicznych</w:t>
      </w:r>
      <w:r w:rsidRPr="004D058B">
        <w:rPr>
          <w:sz w:val="22"/>
          <w:szCs w:val="22"/>
        </w:rPr>
        <w:t xml:space="preserve">, działając na podstawie art. </w:t>
      </w:r>
      <w:r w:rsidR="00F004A8" w:rsidRPr="004D058B">
        <w:rPr>
          <w:sz w:val="22"/>
          <w:szCs w:val="22"/>
        </w:rPr>
        <w:t>286</w:t>
      </w:r>
      <w:r w:rsidRPr="004D058B">
        <w:rPr>
          <w:sz w:val="22"/>
          <w:szCs w:val="22"/>
        </w:rPr>
        <w:t xml:space="preserve"> ust. 1 i </w:t>
      </w:r>
      <w:r w:rsidR="00F004A8" w:rsidRPr="004D058B">
        <w:rPr>
          <w:sz w:val="22"/>
          <w:szCs w:val="22"/>
        </w:rPr>
        <w:t>7</w:t>
      </w:r>
      <w:r w:rsidRPr="004D058B">
        <w:rPr>
          <w:sz w:val="22"/>
          <w:szCs w:val="22"/>
        </w:rPr>
        <w:t xml:space="preserve"> ustawy z dnia 11 września 2019r. Prawo zamówień publicznych </w:t>
      </w:r>
      <w:r w:rsidR="003E5A6C" w:rsidRPr="004D058B">
        <w:rPr>
          <w:sz w:val="22"/>
          <w:szCs w:val="22"/>
        </w:rPr>
        <w:t>(Dz.U. poz. 2019 ze zm.)</w:t>
      </w:r>
      <w:r w:rsidRPr="004D058B">
        <w:rPr>
          <w:sz w:val="22"/>
          <w:szCs w:val="22"/>
        </w:rPr>
        <w:t xml:space="preserve">, </w:t>
      </w:r>
      <w:r w:rsidR="00EB3650" w:rsidRPr="004D058B">
        <w:rPr>
          <w:sz w:val="22"/>
          <w:szCs w:val="22"/>
        </w:rPr>
        <w:t xml:space="preserve">informuje o </w:t>
      </w:r>
      <w:r w:rsidRPr="004D058B">
        <w:rPr>
          <w:sz w:val="22"/>
          <w:szCs w:val="22"/>
        </w:rPr>
        <w:t>dokon</w:t>
      </w:r>
      <w:r w:rsidR="00EB3650" w:rsidRPr="004D058B">
        <w:rPr>
          <w:sz w:val="22"/>
          <w:szCs w:val="22"/>
        </w:rPr>
        <w:t>aniu</w:t>
      </w:r>
      <w:r w:rsidRPr="004D058B">
        <w:rPr>
          <w:sz w:val="22"/>
          <w:szCs w:val="22"/>
        </w:rPr>
        <w:t xml:space="preserve"> </w:t>
      </w:r>
      <w:r w:rsidR="00460DC4" w:rsidRPr="004D058B">
        <w:rPr>
          <w:sz w:val="22"/>
          <w:szCs w:val="22"/>
        </w:rPr>
        <w:t>zmian</w:t>
      </w:r>
      <w:r w:rsidRPr="004D058B">
        <w:rPr>
          <w:sz w:val="22"/>
          <w:szCs w:val="22"/>
        </w:rPr>
        <w:t xml:space="preserve"> w z</w:t>
      </w:r>
      <w:r w:rsidR="00460DC4" w:rsidRPr="004D058B">
        <w:rPr>
          <w:sz w:val="22"/>
          <w:szCs w:val="22"/>
        </w:rPr>
        <w:t>apis</w:t>
      </w:r>
      <w:r w:rsidRPr="004D058B">
        <w:rPr>
          <w:sz w:val="22"/>
          <w:szCs w:val="22"/>
        </w:rPr>
        <w:t>ach</w:t>
      </w:r>
      <w:r w:rsidR="00460DC4" w:rsidRPr="004D058B">
        <w:rPr>
          <w:sz w:val="22"/>
          <w:szCs w:val="22"/>
        </w:rPr>
        <w:t xml:space="preserve"> </w:t>
      </w:r>
      <w:r w:rsidRPr="004D058B">
        <w:rPr>
          <w:sz w:val="22"/>
          <w:szCs w:val="22"/>
        </w:rPr>
        <w:t>S</w:t>
      </w:r>
      <w:r w:rsidR="00EF1037" w:rsidRPr="004D058B">
        <w:rPr>
          <w:sz w:val="22"/>
          <w:szCs w:val="22"/>
        </w:rPr>
        <w:t>pecyfikacji warunków zamówienia</w:t>
      </w:r>
      <w:r w:rsidR="00460DC4" w:rsidRPr="004D058B">
        <w:rPr>
          <w:sz w:val="22"/>
          <w:szCs w:val="22"/>
        </w:rPr>
        <w:t xml:space="preserve"> w następującym zakresie</w:t>
      </w:r>
      <w:r w:rsidR="00EF1037" w:rsidRPr="004D058B">
        <w:rPr>
          <w:sz w:val="22"/>
          <w:szCs w:val="22"/>
        </w:rPr>
        <w:t>:</w:t>
      </w:r>
    </w:p>
    <w:p w14:paraId="68D463C7" w14:textId="1198A156" w:rsidR="00EF1037" w:rsidRPr="004D058B" w:rsidRDefault="004D058B" w:rsidP="00E02559">
      <w:pPr>
        <w:spacing w:before="120" w:after="120" w:line="360" w:lineRule="auto"/>
        <w:jc w:val="both"/>
        <w:rPr>
          <w:b/>
          <w:sz w:val="22"/>
          <w:szCs w:val="22"/>
          <w:u w:val="single"/>
        </w:rPr>
      </w:pPr>
      <w:r w:rsidRPr="004D058B">
        <w:rPr>
          <w:b/>
          <w:sz w:val="22"/>
          <w:szCs w:val="22"/>
          <w:u w:val="single"/>
        </w:rPr>
        <w:t>Zamawiający dokonuje zmian w opisie przedmiotu zamówienia znajdującego się w pkt. 4.1. SWZ w następujący sposób: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D058B" w:rsidRPr="004D058B" w14:paraId="25311624" w14:textId="77777777" w:rsidTr="00E0536C">
        <w:tc>
          <w:tcPr>
            <w:tcW w:w="4531" w:type="dxa"/>
          </w:tcPr>
          <w:p w14:paraId="60A19209" w14:textId="3C2A0E6D" w:rsidR="004D058B" w:rsidRPr="004D058B" w:rsidRDefault="004D058B" w:rsidP="00E0536C">
            <w:pPr>
              <w:rPr>
                <w:rFonts w:ascii="Times New Roman" w:hAnsi="Times New Roman"/>
                <w:b/>
                <w:bCs/>
              </w:rPr>
            </w:pPr>
            <w:r w:rsidRPr="004D058B">
              <w:rPr>
                <w:rFonts w:ascii="Times New Roman" w:hAnsi="Times New Roman"/>
                <w:b/>
                <w:bCs/>
              </w:rPr>
              <w:t>W SWZ jest:</w:t>
            </w:r>
          </w:p>
        </w:tc>
        <w:tc>
          <w:tcPr>
            <w:tcW w:w="4531" w:type="dxa"/>
          </w:tcPr>
          <w:p w14:paraId="316C5CCE" w14:textId="77777777" w:rsidR="004D058B" w:rsidRPr="004D058B" w:rsidRDefault="004D058B" w:rsidP="00E0536C">
            <w:pPr>
              <w:rPr>
                <w:rFonts w:ascii="Times New Roman" w:hAnsi="Times New Roman"/>
                <w:b/>
                <w:bCs/>
              </w:rPr>
            </w:pPr>
            <w:r w:rsidRPr="004D058B">
              <w:rPr>
                <w:rFonts w:ascii="Times New Roman" w:hAnsi="Times New Roman"/>
                <w:b/>
                <w:bCs/>
              </w:rPr>
              <w:t>Aktualne brzmienie</w:t>
            </w:r>
          </w:p>
        </w:tc>
      </w:tr>
      <w:tr w:rsidR="004D058B" w:rsidRPr="00EF51DD" w14:paraId="07869438" w14:textId="77777777" w:rsidTr="00E0536C">
        <w:tc>
          <w:tcPr>
            <w:tcW w:w="4531" w:type="dxa"/>
          </w:tcPr>
          <w:p w14:paraId="672B2B9B" w14:textId="77777777" w:rsidR="004D058B" w:rsidRPr="00A31E8E" w:rsidRDefault="004D058B" w:rsidP="00E0536C">
            <w:pPr>
              <w:autoSpaceDN w:val="0"/>
              <w:contextualSpacing/>
              <w:rPr>
                <w:rFonts w:ascii="Times New Roman" w:hAnsi="Times New Roman"/>
              </w:rPr>
            </w:pPr>
            <w:r w:rsidRPr="00A31E8E">
              <w:rPr>
                <w:rFonts w:ascii="Times New Roman" w:hAnsi="Times New Roman"/>
              </w:rPr>
              <w:t>Zamawiający informuje, że posiada licencję nr 9300313 na 1 komputer. Zamówienie obejmuje:</w:t>
            </w:r>
          </w:p>
          <w:p w14:paraId="7E34D2EA" w14:textId="77777777" w:rsidR="004D058B" w:rsidRPr="00A31E8E" w:rsidRDefault="004D058B" w:rsidP="00E0536C">
            <w:pPr>
              <w:autoSpaceDN w:val="0"/>
              <w:contextualSpacing/>
              <w:rPr>
                <w:rFonts w:ascii="Times New Roman" w:hAnsi="Times New Roman"/>
              </w:rPr>
            </w:pPr>
            <w:r w:rsidRPr="00A31E8E">
              <w:rPr>
                <w:rFonts w:ascii="Times New Roman" w:hAnsi="Times New Roman"/>
              </w:rPr>
              <w:t>- Zakup kontynuacji licencji na okres 36 miesięcy. Kontynuacja posiadanej licencji obejmującej:</w:t>
            </w:r>
          </w:p>
          <w:p w14:paraId="4B8C53A4" w14:textId="77777777" w:rsidR="004D058B" w:rsidRPr="00A31E8E" w:rsidRDefault="004D058B" w:rsidP="00E0536C">
            <w:pPr>
              <w:autoSpaceDN w:val="0"/>
              <w:contextualSpacing/>
              <w:rPr>
                <w:rFonts w:ascii="Times New Roman" w:hAnsi="Times New Roman"/>
              </w:rPr>
            </w:pPr>
          </w:p>
          <w:p w14:paraId="6171A580" w14:textId="77777777" w:rsidR="004D058B" w:rsidRPr="00A31E8E" w:rsidRDefault="004D058B" w:rsidP="004D058B">
            <w:pPr>
              <w:pStyle w:val="Akapitzlist"/>
              <w:numPr>
                <w:ilvl w:val="1"/>
                <w:numId w:val="1"/>
              </w:numPr>
              <w:suppressAutoHyphens w:val="0"/>
              <w:spacing w:after="200" w:line="276" w:lineRule="auto"/>
              <w:contextualSpacing/>
              <w:jc w:val="both"/>
              <w:textAlignment w:val="auto"/>
              <w:rPr>
                <w:rFonts w:ascii="Times New Roman" w:hAnsi="Times New Roman"/>
                <w:lang w:val="en-US"/>
              </w:rPr>
            </w:pPr>
            <w:r w:rsidRPr="00A31E8E">
              <w:rPr>
                <w:rFonts w:ascii="Times New Roman" w:hAnsi="Times New Roman"/>
                <w:lang w:val="en-US"/>
              </w:rPr>
              <w:t>COMSOL Multiphysics, Single User CPU-locked License (CPU)</w:t>
            </w:r>
          </w:p>
          <w:p w14:paraId="5FE7010E" w14:textId="77777777" w:rsidR="004D058B" w:rsidRPr="00A31E8E" w:rsidRDefault="004D058B" w:rsidP="004D058B">
            <w:pPr>
              <w:numPr>
                <w:ilvl w:val="1"/>
                <w:numId w:val="1"/>
              </w:numPr>
              <w:spacing w:after="200" w:line="276" w:lineRule="auto"/>
              <w:contextualSpacing/>
              <w:jc w:val="both"/>
              <w:rPr>
                <w:rFonts w:ascii="Times New Roman" w:hAnsi="Times New Roman"/>
                <w:lang w:val="en-US"/>
              </w:rPr>
            </w:pPr>
            <w:r w:rsidRPr="00A31E8E">
              <w:rPr>
                <w:rFonts w:ascii="Times New Roman" w:hAnsi="Times New Roman"/>
                <w:lang w:val="en-US"/>
              </w:rPr>
              <w:t>CFD Module, Single User CPU-locked License (CPU)</w:t>
            </w:r>
          </w:p>
          <w:p w14:paraId="3C2062F5" w14:textId="77777777" w:rsidR="004D058B" w:rsidRPr="00A31E8E" w:rsidRDefault="004D058B" w:rsidP="004D058B">
            <w:pPr>
              <w:numPr>
                <w:ilvl w:val="1"/>
                <w:numId w:val="1"/>
              </w:numPr>
              <w:spacing w:after="200" w:line="276" w:lineRule="auto"/>
              <w:contextualSpacing/>
              <w:jc w:val="both"/>
              <w:rPr>
                <w:rFonts w:ascii="Times New Roman" w:hAnsi="Times New Roman"/>
                <w:lang w:val="en-US"/>
              </w:rPr>
            </w:pPr>
            <w:r w:rsidRPr="00A31E8E">
              <w:rPr>
                <w:rFonts w:ascii="Times New Roman" w:hAnsi="Times New Roman"/>
                <w:lang w:val="en-US"/>
              </w:rPr>
              <w:lastRenderedPageBreak/>
              <w:t>Chemical Reaction Engineering Module, Single User CPU-locked License (CPU)</w:t>
            </w:r>
          </w:p>
          <w:p w14:paraId="418127EC" w14:textId="77777777" w:rsidR="004D058B" w:rsidRPr="00A31E8E" w:rsidRDefault="004D058B" w:rsidP="004D058B">
            <w:pPr>
              <w:numPr>
                <w:ilvl w:val="1"/>
                <w:numId w:val="1"/>
              </w:numPr>
              <w:spacing w:after="200" w:line="276" w:lineRule="auto"/>
              <w:contextualSpacing/>
              <w:jc w:val="both"/>
              <w:rPr>
                <w:rFonts w:ascii="Times New Roman" w:hAnsi="Times New Roman"/>
                <w:lang w:val="en-US"/>
              </w:rPr>
            </w:pPr>
            <w:r w:rsidRPr="00A31E8E">
              <w:rPr>
                <w:rFonts w:ascii="Times New Roman" w:hAnsi="Times New Roman"/>
                <w:lang w:val="en-US"/>
              </w:rPr>
              <w:t>Corrosion Module, Single User CPU-locked License (CPU)</w:t>
            </w:r>
          </w:p>
          <w:p w14:paraId="12E55730" w14:textId="77777777" w:rsidR="004D058B" w:rsidRPr="00A31E8E" w:rsidRDefault="004D058B" w:rsidP="004D058B">
            <w:pPr>
              <w:numPr>
                <w:ilvl w:val="1"/>
                <w:numId w:val="1"/>
              </w:numPr>
              <w:spacing w:after="200" w:line="276" w:lineRule="auto"/>
              <w:contextualSpacing/>
              <w:jc w:val="both"/>
              <w:rPr>
                <w:rFonts w:ascii="Times New Roman" w:hAnsi="Times New Roman"/>
                <w:lang w:val="en-US"/>
              </w:rPr>
            </w:pPr>
            <w:r w:rsidRPr="00A31E8E">
              <w:rPr>
                <w:rFonts w:ascii="Times New Roman" w:hAnsi="Times New Roman"/>
                <w:lang w:val="en-US"/>
              </w:rPr>
              <w:t>Heat Transfer Module, Single User CPU-locked License (CPU)</w:t>
            </w:r>
          </w:p>
          <w:p w14:paraId="034E86BC" w14:textId="77777777" w:rsidR="004D058B" w:rsidRPr="00A31E8E" w:rsidRDefault="004D058B" w:rsidP="004D058B">
            <w:pPr>
              <w:numPr>
                <w:ilvl w:val="1"/>
                <w:numId w:val="1"/>
              </w:numPr>
              <w:spacing w:after="200" w:line="276" w:lineRule="auto"/>
              <w:contextualSpacing/>
              <w:jc w:val="both"/>
              <w:rPr>
                <w:rFonts w:ascii="Times New Roman" w:hAnsi="Times New Roman"/>
                <w:lang w:val="en-US"/>
              </w:rPr>
            </w:pPr>
            <w:r w:rsidRPr="00A31E8E">
              <w:rPr>
                <w:rFonts w:ascii="Times New Roman" w:hAnsi="Times New Roman"/>
                <w:lang w:val="en-US"/>
              </w:rPr>
              <w:t>Optimization Module, Single User CPU-locked License (CPU)</w:t>
            </w:r>
          </w:p>
          <w:p w14:paraId="769399E8" w14:textId="77777777" w:rsidR="004D058B" w:rsidRPr="00A31E8E" w:rsidRDefault="004D058B" w:rsidP="00E0536C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531" w:type="dxa"/>
          </w:tcPr>
          <w:p w14:paraId="178461A8" w14:textId="77777777" w:rsidR="004D058B" w:rsidRPr="00A31E8E" w:rsidRDefault="004D058B" w:rsidP="00E0536C">
            <w:pPr>
              <w:autoSpaceDN w:val="0"/>
              <w:contextualSpacing/>
              <w:rPr>
                <w:rFonts w:ascii="Times New Roman" w:hAnsi="Times New Roman"/>
              </w:rPr>
            </w:pPr>
            <w:r w:rsidRPr="00A31E8E">
              <w:rPr>
                <w:rFonts w:ascii="Times New Roman" w:hAnsi="Times New Roman"/>
              </w:rPr>
              <w:lastRenderedPageBreak/>
              <w:t xml:space="preserve">Zamawiający informuje, że posiada licencję nr 9300313 na 1 komputer. Zamówienie obejmuje: zakup kontynuacji licencji nr 9300313 obejmującą subskrypcję na okres 36 miesięcy. Subskrypcja obejmuje: </w:t>
            </w:r>
          </w:p>
          <w:p w14:paraId="4CA324B3" w14:textId="77777777" w:rsidR="004D058B" w:rsidRPr="00A31E8E" w:rsidRDefault="004D058B" w:rsidP="00E0536C">
            <w:pPr>
              <w:autoSpaceDN w:val="0"/>
              <w:contextualSpacing/>
              <w:rPr>
                <w:rFonts w:ascii="Times New Roman" w:hAnsi="Times New Roman"/>
              </w:rPr>
            </w:pPr>
            <w:r w:rsidRPr="00A31E8E">
              <w:rPr>
                <w:rFonts w:ascii="Times New Roman" w:hAnsi="Times New Roman"/>
              </w:rPr>
              <w:t>a)</w:t>
            </w:r>
            <w:r w:rsidRPr="00A31E8E">
              <w:rPr>
                <w:rFonts w:ascii="Times New Roman" w:hAnsi="Times New Roman"/>
              </w:rPr>
              <w:tab/>
              <w:t xml:space="preserve">aktualizację oprogramowania COMSOL </w:t>
            </w:r>
            <w:proofErr w:type="spellStart"/>
            <w:r w:rsidRPr="00A31E8E">
              <w:rPr>
                <w:rFonts w:ascii="Times New Roman" w:hAnsi="Times New Roman"/>
              </w:rPr>
              <w:t>Multiphysics</w:t>
            </w:r>
            <w:proofErr w:type="spellEnd"/>
            <w:r w:rsidRPr="00A31E8E">
              <w:rPr>
                <w:rFonts w:ascii="Times New Roman" w:hAnsi="Times New Roman"/>
              </w:rPr>
              <w:t xml:space="preserve"> wraz z modułami do najnowszej wersji przez czas trwania subskrypcji</w:t>
            </w:r>
          </w:p>
          <w:p w14:paraId="29C3C97C" w14:textId="77777777" w:rsidR="004D058B" w:rsidRPr="00A31E8E" w:rsidRDefault="004D058B" w:rsidP="00E0536C">
            <w:pPr>
              <w:autoSpaceDN w:val="0"/>
              <w:contextualSpacing/>
              <w:rPr>
                <w:rFonts w:ascii="Times New Roman" w:hAnsi="Times New Roman"/>
              </w:rPr>
            </w:pPr>
            <w:r w:rsidRPr="00A31E8E">
              <w:rPr>
                <w:rFonts w:ascii="Times New Roman" w:hAnsi="Times New Roman"/>
              </w:rPr>
              <w:t>b)</w:t>
            </w:r>
            <w:r w:rsidRPr="00A31E8E">
              <w:rPr>
                <w:rFonts w:ascii="Times New Roman" w:hAnsi="Times New Roman"/>
              </w:rPr>
              <w:tab/>
              <w:t>dostęp do pomocy technicznej producenta oprogramowania przez czas trwania kontynuacji subskrypcji</w:t>
            </w:r>
          </w:p>
          <w:p w14:paraId="57156772" w14:textId="77777777" w:rsidR="004D058B" w:rsidRPr="00A31E8E" w:rsidRDefault="004D058B" w:rsidP="00E0536C">
            <w:pPr>
              <w:autoSpaceDN w:val="0"/>
              <w:contextualSpacing/>
              <w:rPr>
                <w:rFonts w:ascii="Times New Roman" w:hAnsi="Times New Roman"/>
              </w:rPr>
            </w:pPr>
            <w:r w:rsidRPr="00A31E8E">
              <w:rPr>
                <w:rFonts w:ascii="Times New Roman" w:hAnsi="Times New Roman"/>
              </w:rPr>
              <w:t>c)</w:t>
            </w:r>
            <w:r w:rsidRPr="00A31E8E">
              <w:rPr>
                <w:rFonts w:ascii="Times New Roman" w:hAnsi="Times New Roman"/>
              </w:rPr>
              <w:tab/>
              <w:t xml:space="preserve">dostęp do materiałów szkoleniowych, demonstracyjnych i innych zapewnionych przez </w:t>
            </w:r>
            <w:r w:rsidRPr="00A31E8E">
              <w:rPr>
                <w:rFonts w:ascii="Times New Roman" w:hAnsi="Times New Roman"/>
              </w:rPr>
              <w:lastRenderedPageBreak/>
              <w:t>producenta oprogramowania przez czas trwania subskrypcji</w:t>
            </w:r>
          </w:p>
          <w:p w14:paraId="6B2E729A" w14:textId="77777777" w:rsidR="004D058B" w:rsidRPr="00A31E8E" w:rsidRDefault="004D058B" w:rsidP="00E0536C">
            <w:pPr>
              <w:autoSpaceDN w:val="0"/>
              <w:contextualSpacing/>
              <w:rPr>
                <w:rFonts w:ascii="Times New Roman" w:hAnsi="Times New Roman"/>
              </w:rPr>
            </w:pPr>
          </w:p>
          <w:p w14:paraId="6FEF7740" w14:textId="77777777" w:rsidR="004D058B" w:rsidRPr="00A31E8E" w:rsidRDefault="004D058B" w:rsidP="00E0536C">
            <w:pPr>
              <w:autoSpaceDN w:val="0"/>
              <w:contextualSpacing/>
              <w:rPr>
                <w:rFonts w:ascii="Times New Roman" w:hAnsi="Times New Roman"/>
              </w:rPr>
            </w:pPr>
            <w:r w:rsidRPr="00A31E8E">
              <w:rPr>
                <w:rFonts w:ascii="Times New Roman" w:hAnsi="Times New Roman"/>
              </w:rPr>
              <w:t>Kontynuacja posiadanej licencji obejmuje następujące oprogramowanie:</w:t>
            </w:r>
          </w:p>
          <w:p w14:paraId="50BED573" w14:textId="77777777" w:rsidR="004D058B" w:rsidRPr="00A31E8E" w:rsidRDefault="004D058B" w:rsidP="00E0536C">
            <w:pPr>
              <w:autoSpaceDN w:val="0"/>
              <w:contextualSpacing/>
              <w:rPr>
                <w:rFonts w:ascii="Times New Roman" w:hAnsi="Times New Roman"/>
              </w:rPr>
            </w:pPr>
          </w:p>
          <w:p w14:paraId="440F78B7" w14:textId="77777777" w:rsidR="004D058B" w:rsidRPr="00A31E8E" w:rsidRDefault="004D058B" w:rsidP="004D058B">
            <w:pPr>
              <w:pStyle w:val="Akapitzlist"/>
              <w:numPr>
                <w:ilvl w:val="0"/>
                <w:numId w:val="2"/>
              </w:numPr>
              <w:suppressAutoHyphens w:val="0"/>
              <w:spacing w:after="0" w:line="276" w:lineRule="auto"/>
              <w:contextualSpacing/>
              <w:jc w:val="both"/>
              <w:textAlignment w:val="auto"/>
              <w:rPr>
                <w:rFonts w:ascii="Times New Roman" w:hAnsi="Times New Roman"/>
                <w:lang w:val="en-US"/>
              </w:rPr>
            </w:pPr>
            <w:r w:rsidRPr="00A31E8E">
              <w:rPr>
                <w:rFonts w:ascii="Times New Roman" w:hAnsi="Times New Roman"/>
                <w:lang w:val="en-US"/>
              </w:rPr>
              <w:t>COMSOL Multiphysics, Single User CPU-locked License (CPU), License No. 9300313, 36 months subscription.</w:t>
            </w:r>
          </w:p>
          <w:p w14:paraId="2096D974" w14:textId="77777777" w:rsidR="004D058B" w:rsidRPr="00A31E8E" w:rsidRDefault="004D058B" w:rsidP="004D058B">
            <w:pPr>
              <w:pStyle w:val="Akapitzlist"/>
              <w:numPr>
                <w:ilvl w:val="0"/>
                <w:numId w:val="2"/>
              </w:numPr>
              <w:suppressAutoHyphens w:val="0"/>
              <w:spacing w:after="0" w:line="276" w:lineRule="auto"/>
              <w:contextualSpacing/>
              <w:jc w:val="both"/>
              <w:textAlignment w:val="auto"/>
              <w:rPr>
                <w:rFonts w:ascii="Times New Roman" w:hAnsi="Times New Roman"/>
                <w:lang w:val="en-US"/>
              </w:rPr>
            </w:pPr>
            <w:r w:rsidRPr="00A31E8E">
              <w:rPr>
                <w:rFonts w:ascii="Times New Roman" w:hAnsi="Times New Roman"/>
                <w:lang w:val="en-US"/>
              </w:rPr>
              <w:t>CFD Module, Single User CPU-locked License (CPU), License No. 9300313, 36 months subscription.</w:t>
            </w:r>
          </w:p>
          <w:p w14:paraId="5620E9DE" w14:textId="77777777" w:rsidR="004D058B" w:rsidRPr="00A31E8E" w:rsidRDefault="004D058B" w:rsidP="004D058B">
            <w:pPr>
              <w:pStyle w:val="Akapitzlist"/>
              <w:numPr>
                <w:ilvl w:val="0"/>
                <w:numId w:val="2"/>
              </w:numPr>
              <w:suppressAutoHyphens w:val="0"/>
              <w:spacing w:after="0" w:line="276" w:lineRule="auto"/>
              <w:contextualSpacing/>
              <w:jc w:val="both"/>
              <w:textAlignment w:val="auto"/>
              <w:rPr>
                <w:rFonts w:ascii="Times New Roman" w:hAnsi="Times New Roman"/>
                <w:lang w:val="en-US"/>
              </w:rPr>
            </w:pPr>
            <w:r w:rsidRPr="00A31E8E">
              <w:rPr>
                <w:rFonts w:ascii="Times New Roman" w:hAnsi="Times New Roman"/>
                <w:lang w:val="en-US"/>
              </w:rPr>
              <w:t>Chemical Reaction Engineering Module, Single User CPU-locked License (CPU), License No. 9300313, 36 months subscription.</w:t>
            </w:r>
          </w:p>
          <w:p w14:paraId="47B8C25D" w14:textId="77777777" w:rsidR="004D058B" w:rsidRPr="00A31E8E" w:rsidRDefault="004D058B" w:rsidP="004D058B">
            <w:pPr>
              <w:pStyle w:val="Akapitzlist"/>
              <w:numPr>
                <w:ilvl w:val="0"/>
                <w:numId w:val="2"/>
              </w:numPr>
              <w:suppressAutoHyphens w:val="0"/>
              <w:spacing w:after="0" w:line="276" w:lineRule="auto"/>
              <w:contextualSpacing/>
              <w:jc w:val="both"/>
              <w:textAlignment w:val="auto"/>
              <w:rPr>
                <w:rFonts w:ascii="Times New Roman" w:hAnsi="Times New Roman"/>
                <w:lang w:val="en-US"/>
              </w:rPr>
            </w:pPr>
            <w:r w:rsidRPr="00A31E8E">
              <w:rPr>
                <w:rFonts w:ascii="Times New Roman" w:hAnsi="Times New Roman"/>
                <w:lang w:val="en-US"/>
              </w:rPr>
              <w:t>Corrosion Module, Single User CPU-locked License (CPU), License No. 9300313, 36 months subscription.</w:t>
            </w:r>
          </w:p>
          <w:p w14:paraId="16054606" w14:textId="77777777" w:rsidR="004D058B" w:rsidRPr="00A31E8E" w:rsidRDefault="004D058B" w:rsidP="004D058B">
            <w:pPr>
              <w:pStyle w:val="Akapitzlist"/>
              <w:numPr>
                <w:ilvl w:val="0"/>
                <w:numId w:val="2"/>
              </w:numPr>
              <w:suppressAutoHyphens w:val="0"/>
              <w:spacing w:after="0" w:line="276" w:lineRule="auto"/>
              <w:contextualSpacing/>
              <w:jc w:val="both"/>
              <w:textAlignment w:val="auto"/>
              <w:rPr>
                <w:rFonts w:ascii="Times New Roman" w:hAnsi="Times New Roman"/>
                <w:lang w:val="en-US"/>
              </w:rPr>
            </w:pPr>
            <w:r w:rsidRPr="00A31E8E">
              <w:rPr>
                <w:rFonts w:ascii="Times New Roman" w:hAnsi="Times New Roman"/>
                <w:lang w:val="en-US"/>
              </w:rPr>
              <w:t>Heat Transfer Module, Single User CPU-locked License (CPU), License No. 9300313, 36 months subscription.</w:t>
            </w:r>
          </w:p>
          <w:p w14:paraId="60110200" w14:textId="696EF784" w:rsidR="004D058B" w:rsidRPr="00A31E8E" w:rsidRDefault="004D058B" w:rsidP="00E0536C">
            <w:pPr>
              <w:pStyle w:val="Akapitzlist"/>
              <w:numPr>
                <w:ilvl w:val="0"/>
                <w:numId w:val="2"/>
              </w:numPr>
              <w:suppressAutoHyphens w:val="0"/>
              <w:spacing w:after="0" w:line="276" w:lineRule="auto"/>
              <w:contextualSpacing/>
              <w:jc w:val="both"/>
              <w:textAlignment w:val="auto"/>
              <w:rPr>
                <w:rFonts w:ascii="Times New Roman" w:hAnsi="Times New Roman"/>
                <w:lang w:val="en-US"/>
              </w:rPr>
            </w:pPr>
            <w:r w:rsidRPr="00A31E8E">
              <w:rPr>
                <w:rFonts w:ascii="Times New Roman" w:hAnsi="Times New Roman"/>
                <w:lang w:val="en-US"/>
              </w:rPr>
              <w:t>Optimization Module, Single User CPU-locked License (CPU), License No. 9300313, 36 months subscription.</w:t>
            </w:r>
          </w:p>
        </w:tc>
      </w:tr>
      <w:tr w:rsidR="004D058B" w:rsidRPr="00EF51DD" w14:paraId="381FBDD5" w14:textId="77777777" w:rsidTr="00E0536C">
        <w:tc>
          <w:tcPr>
            <w:tcW w:w="4531" w:type="dxa"/>
          </w:tcPr>
          <w:p w14:paraId="50F0D021" w14:textId="77777777" w:rsidR="004D058B" w:rsidRPr="00A31E8E" w:rsidRDefault="004D058B" w:rsidP="00E0536C">
            <w:pPr>
              <w:autoSpaceDN w:val="0"/>
              <w:contextualSpacing/>
              <w:rPr>
                <w:rFonts w:ascii="Times New Roman" w:hAnsi="Times New Roman"/>
              </w:rPr>
            </w:pPr>
            <w:r w:rsidRPr="00A31E8E">
              <w:rPr>
                <w:rFonts w:ascii="Times New Roman" w:hAnsi="Times New Roman"/>
              </w:rPr>
              <w:lastRenderedPageBreak/>
              <w:t>Zakup nowej licencji na 1 komputer na okres 12 oraz kontynuacji licencji na okres 24 miesięcy obejmującej:</w:t>
            </w:r>
          </w:p>
          <w:p w14:paraId="416D6D23" w14:textId="77777777" w:rsidR="004D058B" w:rsidRPr="00A31E8E" w:rsidRDefault="004D058B" w:rsidP="004D058B">
            <w:pPr>
              <w:numPr>
                <w:ilvl w:val="0"/>
                <w:numId w:val="3"/>
              </w:numPr>
              <w:spacing w:after="200" w:line="276" w:lineRule="auto"/>
              <w:contextualSpacing/>
              <w:jc w:val="both"/>
              <w:rPr>
                <w:rFonts w:ascii="Times New Roman" w:hAnsi="Times New Roman"/>
                <w:lang w:val="en-US"/>
              </w:rPr>
            </w:pPr>
            <w:r w:rsidRPr="00A31E8E">
              <w:rPr>
                <w:rFonts w:ascii="Times New Roman" w:hAnsi="Times New Roman"/>
                <w:lang w:val="en-US"/>
              </w:rPr>
              <w:t>COMSOL Multiphysics, Single User CPU-locked License (CPU)</w:t>
            </w:r>
          </w:p>
          <w:p w14:paraId="1E00A7D1" w14:textId="77777777" w:rsidR="004D058B" w:rsidRPr="00A31E8E" w:rsidRDefault="004D058B" w:rsidP="004D058B">
            <w:pPr>
              <w:numPr>
                <w:ilvl w:val="0"/>
                <w:numId w:val="3"/>
              </w:numPr>
              <w:spacing w:after="200" w:line="276" w:lineRule="auto"/>
              <w:contextualSpacing/>
              <w:jc w:val="both"/>
              <w:rPr>
                <w:rFonts w:ascii="Times New Roman" w:hAnsi="Times New Roman"/>
                <w:lang w:val="en-US"/>
              </w:rPr>
            </w:pPr>
            <w:r w:rsidRPr="00A31E8E">
              <w:rPr>
                <w:rFonts w:ascii="Times New Roman" w:hAnsi="Times New Roman"/>
                <w:lang w:val="en-US"/>
              </w:rPr>
              <w:t>AC/DC Module, Single User CPU-locked License (CPU)</w:t>
            </w:r>
          </w:p>
          <w:p w14:paraId="1A32B713" w14:textId="77777777" w:rsidR="004D058B" w:rsidRPr="00A31E8E" w:rsidRDefault="004D058B" w:rsidP="004D058B">
            <w:pPr>
              <w:numPr>
                <w:ilvl w:val="0"/>
                <w:numId w:val="3"/>
              </w:numPr>
              <w:spacing w:after="200" w:line="276" w:lineRule="auto"/>
              <w:contextualSpacing/>
              <w:jc w:val="both"/>
              <w:rPr>
                <w:rFonts w:ascii="Times New Roman" w:hAnsi="Times New Roman"/>
                <w:lang w:val="en-US"/>
              </w:rPr>
            </w:pPr>
            <w:r w:rsidRPr="00A31E8E">
              <w:rPr>
                <w:rFonts w:ascii="Times New Roman" w:hAnsi="Times New Roman"/>
                <w:lang w:val="en-US"/>
              </w:rPr>
              <w:t>Optimization Module, Single User CPU-locked License (CPU)</w:t>
            </w:r>
          </w:p>
          <w:p w14:paraId="26A60595" w14:textId="77777777" w:rsidR="004D058B" w:rsidRPr="00A31E8E" w:rsidRDefault="004D058B" w:rsidP="00E0536C">
            <w:pPr>
              <w:rPr>
                <w:rFonts w:ascii="Times New Roman" w:hAnsi="Times New Roman"/>
                <w:lang w:val="en-US"/>
              </w:rPr>
            </w:pPr>
            <w:r w:rsidRPr="00A31E8E">
              <w:rPr>
                <w:rFonts w:ascii="Times New Roman" w:hAnsi="Times New Roman"/>
                <w:lang w:val="en-US"/>
              </w:rPr>
              <w:t>Microfluidics Module, Single User CPU-locked License (CPU)</w:t>
            </w:r>
          </w:p>
        </w:tc>
        <w:tc>
          <w:tcPr>
            <w:tcW w:w="4531" w:type="dxa"/>
          </w:tcPr>
          <w:p w14:paraId="4A30E903" w14:textId="77777777" w:rsidR="004D058B" w:rsidRPr="00A31E8E" w:rsidRDefault="004D058B" w:rsidP="00E0536C">
            <w:pPr>
              <w:autoSpaceDN w:val="0"/>
              <w:contextualSpacing/>
              <w:rPr>
                <w:rFonts w:ascii="Times New Roman" w:hAnsi="Times New Roman"/>
              </w:rPr>
            </w:pPr>
            <w:r w:rsidRPr="00A31E8E">
              <w:rPr>
                <w:rFonts w:ascii="Times New Roman" w:hAnsi="Times New Roman"/>
              </w:rPr>
              <w:t xml:space="preserve">Zakup nowej licencji na 1 komputer na czas nieokreślony wraz z subskrypcją na okres 36 miesięcy. Subskrypcja obejmuje: </w:t>
            </w:r>
          </w:p>
          <w:p w14:paraId="516807A8" w14:textId="77777777" w:rsidR="004D058B" w:rsidRPr="00A31E8E" w:rsidRDefault="004D058B" w:rsidP="00E0536C">
            <w:pPr>
              <w:autoSpaceDN w:val="0"/>
              <w:contextualSpacing/>
              <w:rPr>
                <w:rFonts w:ascii="Times New Roman" w:hAnsi="Times New Roman"/>
              </w:rPr>
            </w:pPr>
            <w:r w:rsidRPr="00A31E8E">
              <w:rPr>
                <w:rFonts w:ascii="Times New Roman" w:hAnsi="Times New Roman"/>
              </w:rPr>
              <w:t>a)</w:t>
            </w:r>
            <w:r w:rsidRPr="00A31E8E">
              <w:rPr>
                <w:rFonts w:ascii="Times New Roman" w:hAnsi="Times New Roman"/>
              </w:rPr>
              <w:tab/>
              <w:t xml:space="preserve">aktualizację oprogramowania COMSOL </w:t>
            </w:r>
            <w:proofErr w:type="spellStart"/>
            <w:r w:rsidRPr="00A31E8E">
              <w:rPr>
                <w:rFonts w:ascii="Times New Roman" w:hAnsi="Times New Roman"/>
              </w:rPr>
              <w:t>Multiphysics</w:t>
            </w:r>
            <w:proofErr w:type="spellEnd"/>
            <w:r w:rsidRPr="00A31E8E">
              <w:rPr>
                <w:rFonts w:ascii="Times New Roman" w:hAnsi="Times New Roman"/>
              </w:rPr>
              <w:t xml:space="preserve"> wraz z modułami do najnowszej wersji przez czas trwania subskrypcji</w:t>
            </w:r>
          </w:p>
          <w:p w14:paraId="1EFAA3A1" w14:textId="77777777" w:rsidR="004D058B" w:rsidRPr="00A31E8E" w:rsidRDefault="004D058B" w:rsidP="00E0536C">
            <w:pPr>
              <w:autoSpaceDN w:val="0"/>
              <w:contextualSpacing/>
              <w:rPr>
                <w:rFonts w:ascii="Times New Roman" w:hAnsi="Times New Roman"/>
              </w:rPr>
            </w:pPr>
            <w:r w:rsidRPr="00A31E8E">
              <w:rPr>
                <w:rFonts w:ascii="Times New Roman" w:hAnsi="Times New Roman"/>
              </w:rPr>
              <w:t>b)</w:t>
            </w:r>
            <w:r w:rsidRPr="00A31E8E">
              <w:rPr>
                <w:rFonts w:ascii="Times New Roman" w:hAnsi="Times New Roman"/>
              </w:rPr>
              <w:tab/>
              <w:t>dostęp do pomocy technicznej producenta oprogramowania przez czas trwania kontynuacji subskrypcji</w:t>
            </w:r>
          </w:p>
          <w:p w14:paraId="10642B09" w14:textId="77777777" w:rsidR="004D058B" w:rsidRPr="00A31E8E" w:rsidRDefault="004D058B" w:rsidP="00E0536C">
            <w:pPr>
              <w:autoSpaceDN w:val="0"/>
              <w:contextualSpacing/>
              <w:rPr>
                <w:rFonts w:ascii="Times New Roman" w:hAnsi="Times New Roman"/>
              </w:rPr>
            </w:pPr>
            <w:r w:rsidRPr="00A31E8E">
              <w:rPr>
                <w:rFonts w:ascii="Times New Roman" w:hAnsi="Times New Roman"/>
              </w:rPr>
              <w:t>c)</w:t>
            </w:r>
            <w:r w:rsidRPr="00A31E8E">
              <w:rPr>
                <w:rFonts w:ascii="Times New Roman" w:hAnsi="Times New Roman"/>
              </w:rPr>
              <w:tab/>
              <w:t>dostęp do materiałów szkoleniowych, demonstracyjnych i innych zapewnionych przez producenta oprogramowania przez czas trwania subskrypcji</w:t>
            </w:r>
          </w:p>
          <w:p w14:paraId="6DD3C00C" w14:textId="77777777" w:rsidR="004D058B" w:rsidRPr="00A31E8E" w:rsidRDefault="004D058B" w:rsidP="00E0536C">
            <w:pPr>
              <w:autoSpaceDN w:val="0"/>
              <w:contextualSpacing/>
              <w:rPr>
                <w:rFonts w:ascii="Times New Roman" w:hAnsi="Times New Roman"/>
              </w:rPr>
            </w:pPr>
          </w:p>
          <w:p w14:paraId="6F7B8D02" w14:textId="77777777" w:rsidR="004D058B" w:rsidRPr="00A31E8E" w:rsidRDefault="004D058B" w:rsidP="00E0536C">
            <w:pPr>
              <w:autoSpaceDN w:val="0"/>
              <w:contextualSpacing/>
              <w:rPr>
                <w:rFonts w:ascii="Times New Roman" w:hAnsi="Times New Roman"/>
              </w:rPr>
            </w:pPr>
          </w:p>
          <w:p w14:paraId="71DD8148" w14:textId="77777777" w:rsidR="004D058B" w:rsidRPr="00A31E8E" w:rsidRDefault="004D058B" w:rsidP="00E0536C">
            <w:pPr>
              <w:autoSpaceDN w:val="0"/>
              <w:contextualSpacing/>
              <w:rPr>
                <w:rFonts w:ascii="Times New Roman" w:hAnsi="Times New Roman"/>
              </w:rPr>
            </w:pPr>
            <w:r w:rsidRPr="00A31E8E">
              <w:rPr>
                <w:rFonts w:ascii="Times New Roman" w:hAnsi="Times New Roman"/>
              </w:rPr>
              <w:t>Nowa licencja wraz z subskrypcją obejmują następujące oprogramowanie:</w:t>
            </w:r>
          </w:p>
          <w:p w14:paraId="59B5953A" w14:textId="77777777" w:rsidR="004D058B" w:rsidRPr="00A31E8E" w:rsidRDefault="004D058B" w:rsidP="00E0536C">
            <w:pPr>
              <w:autoSpaceDN w:val="0"/>
              <w:contextualSpacing/>
              <w:rPr>
                <w:rFonts w:ascii="Times New Roman" w:hAnsi="Times New Roman"/>
              </w:rPr>
            </w:pPr>
          </w:p>
          <w:p w14:paraId="262AA578" w14:textId="77777777" w:rsidR="004D058B" w:rsidRPr="00A31E8E" w:rsidRDefault="004D058B" w:rsidP="004D058B">
            <w:pPr>
              <w:numPr>
                <w:ilvl w:val="0"/>
                <w:numId w:val="4"/>
              </w:numPr>
              <w:spacing w:after="200" w:line="276" w:lineRule="auto"/>
              <w:contextualSpacing/>
              <w:jc w:val="both"/>
              <w:rPr>
                <w:rFonts w:ascii="Times New Roman" w:hAnsi="Times New Roman"/>
                <w:lang w:val="en-US"/>
              </w:rPr>
            </w:pPr>
            <w:r w:rsidRPr="00A31E8E">
              <w:rPr>
                <w:rFonts w:ascii="Times New Roman" w:hAnsi="Times New Roman"/>
                <w:lang w:val="en-US"/>
              </w:rPr>
              <w:t>COMSOL Multiphysics, Single User CPU-locked License (CPU). A perpetual license and 36 months subscription.</w:t>
            </w:r>
          </w:p>
          <w:p w14:paraId="4D1AA670" w14:textId="77777777" w:rsidR="004D058B" w:rsidRPr="00A31E8E" w:rsidRDefault="004D058B" w:rsidP="004D058B">
            <w:pPr>
              <w:numPr>
                <w:ilvl w:val="0"/>
                <w:numId w:val="4"/>
              </w:numPr>
              <w:spacing w:after="200" w:line="276" w:lineRule="auto"/>
              <w:contextualSpacing/>
              <w:jc w:val="both"/>
              <w:rPr>
                <w:rFonts w:ascii="Times New Roman" w:hAnsi="Times New Roman"/>
                <w:lang w:val="en-US"/>
              </w:rPr>
            </w:pPr>
            <w:r w:rsidRPr="00A31E8E">
              <w:rPr>
                <w:rFonts w:ascii="Times New Roman" w:hAnsi="Times New Roman"/>
                <w:lang w:val="en-US"/>
              </w:rPr>
              <w:t xml:space="preserve">AC/DC Module, Single User CPU-locked License (CPU). A perpetual license and 36 months </w:t>
            </w:r>
            <w:r w:rsidRPr="00A31E8E">
              <w:rPr>
                <w:rFonts w:ascii="Times New Roman" w:hAnsi="Times New Roman"/>
                <w:lang w:val="en-US"/>
              </w:rPr>
              <w:lastRenderedPageBreak/>
              <w:t>subscription.</w:t>
            </w:r>
          </w:p>
          <w:p w14:paraId="126FF939" w14:textId="77777777" w:rsidR="004D058B" w:rsidRPr="00A31E8E" w:rsidRDefault="004D058B" w:rsidP="004D058B">
            <w:pPr>
              <w:numPr>
                <w:ilvl w:val="0"/>
                <w:numId w:val="4"/>
              </w:numPr>
              <w:spacing w:after="200" w:line="276" w:lineRule="auto"/>
              <w:contextualSpacing/>
              <w:jc w:val="both"/>
              <w:rPr>
                <w:rFonts w:ascii="Times New Roman" w:hAnsi="Times New Roman"/>
                <w:lang w:val="en-US"/>
              </w:rPr>
            </w:pPr>
            <w:r w:rsidRPr="00A31E8E">
              <w:rPr>
                <w:rFonts w:ascii="Times New Roman" w:hAnsi="Times New Roman"/>
                <w:lang w:val="en-US"/>
              </w:rPr>
              <w:t>Optimization Module, Single User CPU-locked License (CPU). A perpetual license and 36 months subscription.</w:t>
            </w:r>
          </w:p>
          <w:p w14:paraId="03ED0D31" w14:textId="4536A9C9" w:rsidR="004D058B" w:rsidRPr="00A31E8E" w:rsidRDefault="004D058B" w:rsidP="00E0536C">
            <w:pPr>
              <w:numPr>
                <w:ilvl w:val="0"/>
                <w:numId w:val="4"/>
              </w:numPr>
              <w:spacing w:after="200" w:line="276" w:lineRule="auto"/>
              <w:contextualSpacing/>
              <w:jc w:val="both"/>
              <w:rPr>
                <w:rFonts w:ascii="Times New Roman" w:hAnsi="Times New Roman"/>
                <w:lang w:val="en-US"/>
              </w:rPr>
            </w:pPr>
            <w:r w:rsidRPr="00A31E8E">
              <w:rPr>
                <w:rFonts w:ascii="Times New Roman" w:hAnsi="Times New Roman"/>
                <w:lang w:val="en-US"/>
              </w:rPr>
              <w:t>Microfluidics Module, Single User CPU-locked License (CPU). A perpetual license and 36 months subscription.</w:t>
            </w:r>
          </w:p>
        </w:tc>
      </w:tr>
      <w:tr w:rsidR="004D058B" w:rsidRPr="00EF51DD" w14:paraId="2A5155E6" w14:textId="77777777" w:rsidTr="00E0536C">
        <w:tc>
          <w:tcPr>
            <w:tcW w:w="4531" w:type="dxa"/>
          </w:tcPr>
          <w:p w14:paraId="34C27496" w14:textId="77777777" w:rsidR="004D058B" w:rsidRPr="00A31E8E" w:rsidRDefault="004D058B" w:rsidP="00E0536C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531" w:type="dxa"/>
          </w:tcPr>
          <w:p w14:paraId="22FF8106" w14:textId="77777777" w:rsidR="004D058B" w:rsidRPr="00A31E8E" w:rsidRDefault="004D058B" w:rsidP="00E0536C">
            <w:pPr>
              <w:autoSpaceDN w:val="0"/>
              <w:contextualSpacing/>
              <w:rPr>
                <w:rFonts w:ascii="Times New Roman" w:hAnsi="Times New Roman"/>
              </w:rPr>
            </w:pPr>
            <w:r w:rsidRPr="00A31E8E">
              <w:rPr>
                <w:rFonts w:ascii="Times New Roman" w:hAnsi="Times New Roman"/>
              </w:rPr>
              <w:t xml:space="preserve">Transfer poniższych modułów z licencji nr 9300313 do </w:t>
            </w:r>
            <w:proofErr w:type="spellStart"/>
            <w:r w:rsidRPr="00A31E8E">
              <w:rPr>
                <w:rFonts w:ascii="Times New Roman" w:hAnsi="Times New Roman"/>
              </w:rPr>
              <w:t>nowozakupionej</w:t>
            </w:r>
            <w:proofErr w:type="spellEnd"/>
            <w:r w:rsidRPr="00A31E8E">
              <w:rPr>
                <w:rFonts w:ascii="Times New Roman" w:hAnsi="Times New Roman"/>
              </w:rPr>
              <w:t xml:space="preserve"> licencji:</w:t>
            </w:r>
          </w:p>
          <w:p w14:paraId="3F05978D" w14:textId="77777777" w:rsidR="004D058B" w:rsidRPr="00A31E8E" w:rsidRDefault="004D058B" w:rsidP="004D058B">
            <w:pPr>
              <w:pStyle w:val="Akapitzlist"/>
              <w:numPr>
                <w:ilvl w:val="0"/>
                <w:numId w:val="5"/>
              </w:numPr>
              <w:suppressAutoHyphens w:val="0"/>
              <w:spacing w:after="0" w:line="276" w:lineRule="auto"/>
              <w:contextualSpacing/>
              <w:jc w:val="both"/>
              <w:textAlignment w:val="auto"/>
              <w:rPr>
                <w:rFonts w:ascii="Times New Roman" w:hAnsi="Times New Roman"/>
                <w:lang w:val="en-US"/>
              </w:rPr>
            </w:pPr>
            <w:r w:rsidRPr="00A31E8E">
              <w:rPr>
                <w:rFonts w:ascii="Times New Roman" w:hAnsi="Times New Roman"/>
                <w:lang w:val="en-US"/>
              </w:rPr>
              <w:t>Chemical Reaction Engineering Module, Single User CPU-locked License (CPU).</w:t>
            </w:r>
          </w:p>
          <w:p w14:paraId="43D054C8" w14:textId="12BCB599" w:rsidR="004D058B" w:rsidRPr="00A31E8E" w:rsidRDefault="004D058B" w:rsidP="00E0536C">
            <w:pPr>
              <w:pStyle w:val="Akapitzlist"/>
              <w:numPr>
                <w:ilvl w:val="0"/>
                <w:numId w:val="5"/>
              </w:numPr>
              <w:suppressAutoHyphens w:val="0"/>
              <w:spacing w:after="0" w:line="276" w:lineRule="auto"/>
              <w:contextualSpacing/>
              <w:jc w:val="both"/>
              <w:textAlignment w:val="auto"/>
              <w:rPr>
                <w:rFonts w:ascii="Times New Roman" w:hAnsi="Times New Roman"/>
                <w:lang w:val="en-US"/>
              </w:rPr>
            </w:pPr>
            <w:r w:rsidRPr="00A31E8E">
              <w:rPr>
                <w:rFonts w:ascii="Times New Roman" w:hAnsi="Times New Roman"/>
                <w:lang w:val="en-US"/>
              </w:rPr>
              <w:t>Corrosion Module, Single User CPU-locked License (CPU).</w:t>
            </w:r>
          </w:p>
        </w:tc>
      </w:tr>
      <w:tr w:rsidR="004D058B" w:rsidRPr="00A31E8E" w14:paraId="28E24A6E" w14:textId="77777777" w:rsidTr="00E0536C">
        <w:tc>
          <w:tcPr>
            <w:tcW w:w="4531" w:type="dxa"/>
          </w:tcPr>
          <w:p w14:paraId="0D5918D9" w14:textId="77777777" w:rsidR="004D058B" w:rsidRPr="00A31E8E" w:rsidRDefault="004D058B" w:rsidP="00E0536C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4531" w:type="dxa"/>
          </w:tcPr>
          <w:p w14:paraId="08CF933E" w14:textId="0C9FC64F" w:rsidR="004D058B" w:rsidRPr="00EF51DD" w:rsidRDefault="004D058B" w:rsidP="00E0536C">
            <w:pPr>
              <w:autoSpaceDN w:val="0"/>
              <w:contextualSpacing/>
              <w:rPr>
                <w:rFonts w:ascii="Times New Roman" w:hAnsi="Times New Roman"/>
              </w:rPr>
            </w:pPr>
            <w:r w:rsidRPr="00A31E8E">
              <w:rPr>
                <w:rFonts w:ascii="Times New Roman" w:hAnsi="Times New Roman"/>
              </w:rPr>
              <w:t xml:space="preserve">Dokumenty licencyjne winny być wystawione przez producenta oprogramowania firmę COMSOL, Inc., 100 </w:t>
            </w:r>
            <w:proofErr w:type="spellStart"/>
            <w:r w:rsidRPr="00A31E8E">
              <w:rPr>
                <w:rFonts w:ascii="Times New Roman" w:hAnsi="Times New Roman"/>
              </w:rPr>
              <w:t>District</w:t>
            </w:r>
            <w:proofErr w:type="spellEnd"/>
            <w:r w:rsidRPr="00A31E8E">
              <w:rPr>
                <w:rFonts w:ascii="Times New Roman" w:hAnsi="Times New Roman"/>
              </w:rPr>
              <w:t xml:space="preserve"> </w:t>
            </w:r>
            <w:proofErr w:type="spellStart"/>
            <w:r w:rsidRPr="00A31E8E">
              <w:rPr>
                <w:rFonts w:ascii="Times New Roman" w:hAnsi="Times New Roman"/>
              </w:rPr>
              <w:t>Avenue</w:t>
            </w:r>
            <w:proofErr w:type="spellEnd"/>
            <w:r w:rsidRPr="00A31E8E">
              <w:rPr>
                <w:rFonts w:ascii="Times New Roman" w:hAnsi="Times New Roman"/>
              </w:rPr>
              <w:t xml:space="preserve">, Burlington, MA 01803, USA lub firmę, która jest certyfikowanym </w:t>
            </w:r>
            <w:r w:rsidRPr="00EF51DD">
              <w:rPr>
                <w:rFonts w:ascii="Times New Roman" w:hAnsi="Times New Roman"/>
              </w:rPr>
              <w:t xml:space="preserve">przedstawicielem handlowym firmy COMSOL, Inc. W przypadku oferty składanej przez przedstawiciela handlowego, do oferty należy dołączyć oświadczenie, że składający ofertę podmiot jest certyfikowanym przedstawicielem handlowym firmy COMSOL, Inc.  – </w:t>
            </w:r>
            <w:r w:rsidRPr="00EF51DD">
              <w:rPr>
                <w:rFonts w:ascii="Times New Roman" w:hAnsi="Times New Roman"/>
                <w:b/>
                <w:bCs/>
              </w:rPr>
              <w:t>oświadczenie na formularzu oferty</w:t>
            </w:r>
            <w:r w:rsidRPr="00EF51DD">
              <w:rPr>
                <w:rFonts w:ascii="Times New Roman" w:hAnsi="Times New Roman"/>
              </w:rPr>
              <w:t xml:space="preserve"> </w:t>
            </w:r>
          </w:p>
          <w:p w14:paraId="2E1AEA77" w14:textId="555A6B34" w:rsidR="004D058B" w:rsidRPr="00A31E8E" w:rsidRDefault="004D058B" w:rsidP="00E0536C">
            <w:pPr>
              <w:autoSpaceDN w:val="0"/>
              <w:contextualSpacing/>
              <w:rPr>
                <w:rFonts w:ascii="Times New Roman" w:hAnsi="Times New Roman"/>
              </w:rPr>
            </w:pPr>
            <w:r w:rsidRPr="00EF51DD">
              <w:rPr>
                <w:rFonts w:ascii="Times New Roman" w:hAnsi="Times New Roman"/>
              </w:rPr>
              <w:t xml:space="preserve">Lista certyfikowanych przedstawicieli firmy COMSOL, Inc., producenta oprogramowania COMSOL </w:t>
            </w:r>
            <w:proofErr w:type="spellStart"/>
            <w:r w:rsidRPr="00EF51DD">
              <w:rPr>
                <w:rFonts w:ascii="Times New Roman" w:hAnsi="Times New Roman"/>
              </w:rPr>
              <w:t>Multiphysics</w:t>
            </w:r>
            <w:proofErr w:type="spellEnd"/>
            <w:r w:rsidRPr="00EF51DD">
              <w:rPr>
                <w:rFonts w:ascii="Times New Roman" w:hAnsi="Times New Roman"/>
              </w:rPr>
              <w:t xml:space="preserve"> wraz</w:t>
            </w:r>
            <w:r w:rsidRPr="00A31E8E">
              <w:rPr>
                <w:rFonts w:ascii="Times New Roman" w:hAnsi="Times New Roman"/>
              </w:rPr>
              <w:t xml:space="preserve"> z modułami znajduje się na stronie producenta: </w:t>
            </w:r>
            <w:hyperlink r:id="rId7" w:history="1">
              <w:r w:rsidRPr="00A31E8E">
                <w:rPr>
                  <w:rStyle w:val="Hipercze"/>
                  <w:rFonts w:ascii="Times New Roman" w:hAnsi="Times New Roman"/>
                </w:rPr>
                <w:t>https://www.comsol.com/contact</w:t>
              </w:r>
            </w:hyperlink>
            <w:r w:rsidRPr="00A31E8E">
              <w:rPr>
                <w:rFonts w:ascii="Times New Roman" w:hAnsi="Times New Roman"/>
              </w:rPr>
              <w:t xml:space="preserve"> </w:t>
            </w:r>
          </w:p>
          <w:p w14:paraId="59A1A275" w14:textId="77777777" w:rsidR="004D058B" w:rsidRPr="00A31E8E" w:rsidRDefault="004D058B" w:rsidP="00E0536C">
            <w:pPr>
              <w:autoSpaceDN w:val="0"/>
              <w:contextualSpacing/>
              <w:rPr>
                <w:rFonts w:ascii="Times New Roman" w:hAnsi="Times New Roman"/>
              </w:rPr>
            </w:pPr>
          </w:p>
        </w:tc>
      </w:tr>
    </w:tbl>
    <w:p w14:paraId="0C4E3555" w14:textId="77777777" w:rsidR="004D058B" w:rsidRPr="00A31E8E" w:rsidRDefault="004D058B" w:rsidP="004D058B">
      <w:pPr>
        <w:rPr>
          <w:sz w:val="22"/>
          <w:szCs w:val="22"/>
        </w:rPr>
      </w:pPr>
    </w:p>
    <w:p w14:paraId="6BDB4BDE" w14:textId="3C601C28" w:rsidR="004D058B" w:rsidRDefault="004D058B" w:rsidP="00E02559">
      <w:pPr>
        <w:spacing w:before="120" w:after="120" w:line="360" w:lineRule="auto"/>
        <w:jc w:val="both"/>
        <w:rPr>
          <w:b/>
          <w:sz w:val="22"/>
          <w:szCs w:val="22"/>
          <w:u w:val="single"/>
        </w:rPr>
      </w:pPr>
      <w:r w:rsidRPr="00A31E8E">
        <w:rPr>
          <w:b/>
          <w:sz w:val="22"/>
          <w:szCs w:val="22"/>
          <w:u w:val="single"/>
        </w:rPr>
        <w:t>W związku z powyższymi zmianami Zamawiający zamieszcza na stronie internetowej nowy obowiązujący wzór formularza oferty</w:t>
      </w:r>
      <w:r w:rsidR="00F15D1F" w:rsidRPr="00A31E8E">
        <w:rPr>
          <w:b/>
          <w:sz w:val="22"/>
          <w:szCs w:val="22"/>
          <w:u w:val="single"/>
        </w:rPr>
        <w:t>,</w:t>
      </w:r>
      <w:r w:rsidRPr="00A31E8E">
        <w:rPr>
          <w:b/>
          <w:sz w:val="22"/>
          <w:szCs w:val="22"/>
          <w:u w:val="single"/>
        </w:rPr>
        <w:t xml:space="preserve"> stanowiący załącznik nr 1A do SWZ.</w:t>
      </w:r>
    </w:p>
    <w:p w14:paraId="4E25093D" w14:textId="77777777" w:rsidR="009E5838" w:rsidRPr="009E5838" w:rsidRDefault="009E5838" w:rsidP="00E02559">
      <w:pPr>
        <w:spacing w:before="120" w:after="120" w:line="360" w:lineRule="auto"/>
        <w:jc w:val="both"/>
        <w:rPr>
          <w:b/>
          <w:sz w:val="22"/>
          <w:szCs w:val="22"/>
          <w:u w:val="single"/>
        </w:rPr>
      </w:pPr>
    </w:p>
    <w:p w14:paraId="3704C8F9" w14:textId="13810655" w:rsidR="00EF1037" w:rsidRPr="004D058B" w:rsidRDefault="004D058B" w:rsidP="009E5838">
      <w:pPr>
        <w:pStyle w:val="Tekstpodstawowy"/>
        <w:tabs>
          <w:tab w:val="left" w:pos="6825"/>
        </w:tabs>
        <w:rPr>
          <w:sz w:val="22"/>
          <w:szCs w:val="22"/>
        </w:rPr>
      </w:pPr>
      <w:r w:rsidRPr="004D058B">
        <w:rPr>
          <w:sz w:val="22"/>
          <w:szCs w:val="22"/>
        </w:rPr>
        <w:tab/>
      </w:r>
      <w:r w:rsidR="009E5838">
        <w:rPr>
          <w:sz w:val="22"/>
          <w:szCs w:val="22"/>
        </w:rPr>
        <w:t xml:space="preserve">                </w:t>
      </w:r>
      <w:r w:rsidRPr="004D058B">
        <w:rPr>
          <w:sz w:val="22"/>
          <w:szCs w:val="22"/>
        </w:rPr>
        <w:t>KANCLERZ</w:t>
      </w:r>
    </w:p>
    <w:p w14:paraId="625BABB6" w14:textId="77777777" w:rsidR="004D058B" w:rsidRPr="004D058B" w:rsidRDefault="004D058B" w:rsidP="009E5838">
      <w:pPr>
        <w:pStyle w:val="Tekstpodstawowy"/>
        <w:tabs>
          <w:tab w:val="left" w:pos="6825"/>
        </w:tabs>
        <w:rPr>
          <w:sz w:val="22"/>
          <w:szCs w:val="22"/>
        </w:rPr>
      </w:pPr>
    </w:p>
    <w:p w14:paraId="55E09024" w14:textId="77777777" w:rsidR="009E5838" w:rsidRDefault="004D058B" w:rsidP="009E5838">
      <w:pPr>
        <w:pStyle w:val="Tekstpodstawowy"/>
        <w:tabs>
          <w:tab w:val="left" w:pos="6825"/>
        </w:tabs>
        <w:rPr>
          <w:sz w:val="22"/>
          <w:szCs w:val="22"/>
        </w:rPr>
      </w:pPr>
      <w:r w:rsidRPr="004D058B">
        <w:rPr>
          <w:sz w:val="22"/>
          <w:szCs w:val="22"/>
        </w:rPr>
        <w:t xml:space="preserve">                                                                                                    </w:t>
      </w:r>
      <w:r w:rsidR="009E5838">
        <w:rPr>
          <w:sz w:val="22"/>
          <w:szCs w:val="22"/>
        </w:rPr>
        <w:t xml:space="preserve">        </w:t>
      </w:r>
    </w:p>
    <w:p w14:paraId="53A048BE" w14:textId="756B1F3F" w:rsidR="004D058B" w:rsidRPr="004D058B" w:rsidRDefault="009E5838" w:rsidP="009E5838">
      <w:pPr>
        <w:pStyle w:val="Tekstpodstawowy"/>
        <w:tabs>
          <w:tab w:val="left" w:pos="682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</w:t>
      </w:r>
      <w:r w:rsidR="004D058B" w:rsidRPr="004D058B">
        <w:rPr>
          <w:sz w:val="22"/>
          <w:szCs w:val="22"/>
        </w:rPr>
        <w:t>mgr inż. Henryk Zioło</w:t>
      </w:r>
    </w:p>
    <w:p w14:paraId="214904CD" w14:textId="77777777" w:rsidR="005C0930" w:rsidRPr="004D058B" w:rsidRDefault="005C0930" w:rsidP="00E02559">
      <w:pPr>
        <w:pStyle w:val="Tekstpodstawowy"/>
        <w:jc w:val="right"/>
        <w:rPr>
          <w:sz w:val="22"/>
          <w:szCs w:val="22"/>
        </w:rPr>
      </w:pPr>
    </w:p>
    <w:sectPr w:rsidR="005C0930" w:rsidRPr="004D05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F3953" w14:textId="77777777" w:rsidR="009D34A3" w:rsidRDefault="009D34A3">
      <w:r>
        <w:separator/>
      </w:r>
    </w:p>
  </w:endnote>
  <w:endnote w:type="continuationSeparator" w:id="0">
    <w:p w14:paraId="3908673A" w14:textId="77777777" w:rsidR="009D34A3" w:rsidRDefault="009D3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43FA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BAF6E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CC8F0" w14:textId="77777777" w:rsidR="00EF1037" w:rsidRDefault="00EF51DD">
    <w:pPr>
      <w:pStyle w:val="Stopka"/>
      <w:tabs>
        <w:tab w:val="clear" w:pos="4536"/>
      </w:tabs>
      <w:jc w:val="center"/>
    </w:pPr>
    <w:r>
      <w:rPr>
        <w:noProof/>
      </w:rPr>
      <w:pict w14:anchorId="2F0BC0AA">
        <v:line id="_x0000_s2049" style="position:absolute;left:0;text-align:left;z-index:251657728" from="-3.85pt,7.55pt" to="455.15pt,7.55pt"/>
      </w:pict>
    </w:r>
  </w:p>
  <w:p w14:paraId="7235883C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AB8591D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5316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E6467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2A2696" w14:textId="77777777" w:rsidR="00EF1037" w:rsidRDefault="00EF1037">
    <w:pPr>
      <w:pStyle w:val="Stopka"/>
      <w:tabs>
        <w:tab w:val="clear" w:pos="4536"/>
        <w:tab w:val="left" w:pos="6237"/>
      </w:tabs>
    </w:pPr>
  </w:p>
  <w:p w14:paraId="2F171CF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D7D36" w14:textId="77777777" w:rsidR="009D34A3" w:rsidRDefault="009D34A3">
      <w:r>
        <w:separator/>
      </w:r>
    </w:p>
  </w:footnote>
  <w:footnote w:type="continuationSeparator" w:id="0">
    <w:p w14:paraId="52FCFACB" w14:textId="77777777" w:rsidR="009D34A3" w:rsidRDefault="009D34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BE9DC" w14:textId="77777777" w:rsidR="003E5A6C" w:rsidRDefault="003E5A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CAD7C" w14:textId="77777777" w:rsidR="003E5A6C" w:rsidRDefault="003E5A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E5D8C" w14:textId="77777777" w:rsidR="003E5A6C" w:rsidRDefault="003E5A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04F94"/>
    <w:multiLevelType w:val="hybridMultilevel"/>
    <w:tmpl w:val="4DA66784"/>
    <w:lvl w:ilvl="0" w:tplc="00CE5440">
      <w:start w:val="1"/>
      <w:numFmt w:val="lowerLetter"/>
      <w:lvlText w:val="%1)"/>
      <w:lvlJc w:val="left"/>
      <w:pPr>
        <w:ind w:left="144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B37801"/>
    <w:multiLevelType w:val="hybridMultilevel"/>
    <w:tmpl w:val="4DA66784"/>
    <w:lvl w:ilvl="0" w:tplc="00CE5440">
      <w:start w:val="1"/>
      <w:numFmt w:val="lowerLetter"/>
      <w:lvlText w:val="%1)"/>
      <w:lvlJc w:val="left"/>
      <w:pPr>
        <w:ind w:left="144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B80CFA"/>
    <w:multiLevelType w:val="hybridMultilevel"/>
    <w:tmpl w:val="AB4873A4"/>
    <w:lvl w:ilvl="0" w:tplc="00CE5440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703903"/>
    <w:multiLevelType w:val="hybridMultilevel"/>
    <w:tmpl w:val="2B2A5C78"/>
    <w:lvl w:ilvl="0" w:tplc="C95A3BAA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0CE5440">
      <w:start w:val="1"/>
      <w:numFmt w:val="lowerLetter"/>
      <w:lvlText w:val="%2)"/>
      <w:lvlJc w:val="left"/>
      <w:pPr>
        <w:ind w:left="1440" w:hanging="360"/>
      </w:pPr>
      <w:rPr>
        <w:rFonts w:ascii="Calibri" w:eastAsia="Calibri" w:hAnsi="Calibri" w:cs="Calibri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8011BB"/>
    <w:multiLevelType w:val="hybridMultilevel"/>
    <w:tmpl w:val="AB4873A4"/>
    <w:lvl w:ilvl="0" w:tplc="00CE5440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34A3"/>
    <w:rsid w:val="00057D02"/>
    <w:rsid w:val="000613E0"/>
    <w:rsid w:val="001A571A"/>
    <w:rsid w:val="002B1C74"/>
    <w:rsid w:val="00384EFD"/>
    <w:rsid w:val="003E5A6C"/>
    <w:rsid w:val="004222DA"/>
    <w:rsid w:val="00453E59"/>
    <w:rsid w:val="00460DC4"/>
    <w:rsid w:val="00474E2C"/>
    <w:rsid w:val="004D058B"/>
    <w:rsid w:val="005079A4"/>
    <w:rsid w:val="0055546F"/>
    <w:rsid w:val="005C0930"/>
    <w:rsid w:val="006D4AE5"/>
    <w:rsid w:val="00791F3F"/>
    <w:rsid w:val="00854803"/>
    <w:rsid w:val="0087224A"/>
    <w:rsid w:val="00881C07"/>
    <w:rsid w:val="009149C3"/>
    <w:rsid w:val="00953AA1"/>
    <w:rsid w:val="0095641D"/>
    <w:rsid w:val="00992077"/>
    <w:rsid w:val="009D169F"/>
    <w:rsid w:val="009D34A3"/>
    <w:rsid w:val="009E5838"/>
    <w:rsid w:val="00A31E8E"/>
    <w:rsid w:val="00B26D41"/>
    <w:rsid w:val="00B361A9"/>
    <w:rsid w:val="00C152AE"/>
    <w:rsid w:val="00CF1A30"/>
    <w:rsid w:val="00D1574A"/>
    <w:rsid w:val="00D248D2"/>
    <w:rsid w:val="00E02559"/>
    <w:rsid w:val="00E74582"/>
    <w:rsid w:val="00EB3650"/>
    <w:rsid w:val="00EF1037"/>
    <w:rsid w:val="00EF51DD"/>
    <w:rsid w:val="00F004A8"/>
    <w:rsid w:val="00F15D1F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005870"/>
  <w15:chartTrackingRefBased/>
  <w15:docId w15:val="{3E2B4C70-993E-491D-AC24-99C31CCA0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table" w:styleId="Tabela-Siatka">
    <w:name w:val="Table Grid"/>
    <w:basedOn w:val="Standardowy"/>
    <w:uiPriority w:val="39"/>
    <w:rsid w:val="004D058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D058B"/>
    <w:pPr>
      <w:suppressAutoHyphens/>
      <w:spacing w:after="160" w:line="247" w:lineRule="auto"/>
      <w:ind w:left="720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4D058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comsol.com/contac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702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2</cp:revision>
  <cp:lastPrinted>2001-02-10T18:08:00Z</cp:lastPrinted>
  <dcterms:created xsi:type="dcterms:W3CDTF">2021-08-04T11:25:00Z</dcterms:created>
  <dcterms:modified xsi:type="dcterms:W3CDTF">2021-08-04T11:25:00Z</dcterms:modified>
</cp:coreProperties>
</file>