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854CB">
            <w:pPr>
              <w:spacing w:before="120" w:after="120" w:line="254" w:lineRule="auto"/>
              <w:ind w:left="0" w:right="0" w:firstLine="0"/>
              <w:jc w:val="left"/>
              <w:rPr>
                <w:rFonts w:ascii="Arial" w:hAnsi="Arial" w:cs="Arial"/>
                <w:sz w:val="18"/>
                <w:szCs w:val="18"/>
                <w:lang w:eastAsia="en-US"/>
              </w:rPr>
            </w:pPr>
            <w:r w:rsidRPr="00C854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854CB">
            <w:pPr>
              <w:spacing w:before="120" w:after="120" w:line="254" w:lineRule="auto"/>
              <w:ind w:left="0" w:right="0" w:firstLine="0"/>
              <w:jc w:val="left"/>
              <w:rPr>
                <w:rFonts w:ascii="Arial" w:hAnsi="Arial" w:cs="Arial"/>
                <w:sz w:val="18"/>
                <w:szCs w:val="18"/>
                <w:lang w:eastAsia="en-US"/>
              </w:rPr>
            </w:pPr>
            <w:r w:rsidRPr="00C854CB">
              <w:rPr>
                <w:rFonts w:ascii="Arial" w:hAnsi="Arial" w:cs="Arial"/>
                <w:sz w:val="18"/>
                <w:szCs w:val="18"/>
                <w:lang w:eastAsia="en-US"/>
              </w:rPr>
              <w:t>Dostawa, zainstalowanie i uruchomienie kompleksowego stanowiska badawczego do odsalania wody zasolonej  z produkcją soli dla laboratorium  - KC-zp.272-</w:t>
            </w:r>
            <w:r w:rsidR="00F95F0C">
              <w:rPr>
                <w:rFonts w:ascii="Arial" w:hAnsi="Arial" w:cs="Arial"/>
                <w:sz w:val="18"/>
                <w:szCs w:val="18"/>
                <w:lang w:eastAsia="en-US"/>
              </w:rPr>
              <w:t>293</w:t>
            </w:r>
            <w:bookmarkStart w:id="0" w:name="_GoBack"/>
            <w:bookmarkEnd w:id="0"/>
            <w:r w:rsidRPr="00C854CB">
              <w:rPr>
                <w:rFonts w:ascii="Arial" w:hAnsi="Arial" w:cs="Arial"/>
                <w:sz w:val="18"/>
                <w:szCs w:val="18"/>
                <w:lang w:eastAsia="en-US"/>
              </w:rPr>
              <w:t>/21</w:t>
            </w:r>
          </w:p>
        </w:tc>
      </w:tr>
      <w:tr w:rsidR="00C854CB" w:rsidRPr="00C24737" w:rsidTr="00CD122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854CB" w:rsidRDefault="00C854CB" w:rsidP="00CD122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854CB" w:rsidRDefault="00C854CB" w:rsidP="00CD1229">
            <w:pPr>
              <w:spacing w:before="120" w:after="0" w:line="254" w:lineRule="auto"/>
              <w:ind w:left="0" w:right="0" w:firstLine="0"/>
              <w:jc w:val="left"/>
              <w:rPr>
                <w:rFonts w:ascii="Arial" w:hAnsi="Arial" w:cs="Arial"/>
                <w:sz w:val="18"/>
                <w:szCs w:val="18"/>
                <w:lang w:eastAsia="en-US"/>
              </w:rPr>
            </w:pPr>
            <w:r w:rsidRPr="00C854CB">
              <w:rPr>
                <w:rFonts w:ascii="Arial" w:hAnsi="Arial" w:cs="Arial"/>
                <w:sz w:val="18"/>
                <w:szCs w:val="18"/>
                <w:lang w:eastAsia="en-US"/>
              </w:rPr>
              <w:t>KC-zp.272-293/21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4FBB" w:rsidRDefault="00104FBB">
      <w:pPr>
        <w:spacing w:after="0" w:line="240" w:lineRule="auto"/>
      </w:pPr>
      <w:r>
        <w:separator/>
      </w:r>
    </w:p>
  </w:endnote>
  <w:endnote w:type="continuationSeparator" w:id="0">
    <w:p w:rsidR="00104FBB" w:rsidRDefault="00104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4FBB" w:rsidRDefault="00104FBB">
      <w:pPr>
        <w:spacing w:after="0" w:line="244" w:lineRule="auto"/>
        <w:ind w:left="0" w:right="69" w:firstLine="0"/>
      </w:pPr>
      <w:r>
        <w:separator/>
      </w:r>
    </w:p>
  </w:footnote>
  <w:footnote w:type="continuationSeparator" w:id="0">
    <w:p w:rsidR="00104FBB" w:rsidRDefault="00104FB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54CB" w:rsidRDefault="00C854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54CB" w:rsidRDefault="00C854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54CB" w:rsidRDefault="00C854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4FB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4FBB"/>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54CB"/>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5F0C"/>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9E7D06"/>
  <w15:chartTrackingRefBased/>
  <w15:docId w15:val="{9ED9E293-14F3-4FEB-9FD3-CA00C7BC0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A26E9-7351-4135-B54F-F2A4AE6AB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4297</Words>
  <Characters>25787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3</cp:revision>
  <dcterms:created xsi:type="dcterms:W3CDTF">2021-06-16T09:43:00Z</dcterms:created>
  <dcterms:modified xsi:type="dcterms:W3CDTF">2021-06-16T09:45:00Z</dcterms:modified>
</cp:coreProperties>
</file>